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90" w:type="dxa"/>
        <w:tblInd w:w="-743" w:type="dxa"/>
        <w:tblLook w:val="04A0" w:firstRow="1" w:lastRow="0" w:firstColumn="1" w:lastColumn="0" w:noHBand="0" w:noVBand="1"/>
      </w:tblPr>
      <w:tblGrid>
        <w:gridCol w:w="4679"/>
        <w:gridCol w:w="5811"/>
      </w:tblGrid>
      <w:tr w:rsidR="00704EDF">
        <w:tc>
          <w:tcPr>
            <w:tcW w:w="4679" w:type="dxa"/>
            <w:shd w:val="clear" w:color="auto" w:fill="auto"/>
          </w:tcPr>
          <w:p w:rsidR="00704EDF" w:rsidRDefault="004B7043">
            <w:pPr>
              <w:spacing w:line="360" w:lineRule="exact"/>
              <w:jc w:val="center"/>
              <w:rPr>
                <w:rFonts w:ascii="Times New Roman" w:hAnsi="Times New Roman"/>
                <w:sz w:val="26"/>
                <w:szCs w:val="26"/>
              </w:rPr>
            </w:pPr>
            <w:bookmarkStart w:id="0" w:name="OLE_LINK31"/>
            <w:bookmarkStart w:id="1" w:name="OLE_LINK30"/>
            <w:r>
              <w:rPr>
                <w:rFonts w:ascii="Times New Roman" w:hAnsi="Times New Roman"/>
                <w:sz w:val="26"/>
                <w:szCs w:val="26"/>
              </w:rPr>
              <w:t>BỘ XÂY DỰNG</w:t>
            </w:r>
          </w:p>
          <w:p w:rsidR="00704EDF" w:rsidRDefault="004B7043">
            <w:pPr>
              <w:spacing w:line="360" w:lineRule="exact"/>
              <w:jc w:val="center"/>
              <w:rPr>
                <w:rFonts w:ascii="Times New Roman" w:hAnsi="Times New Roman"/>
                <w:b/>
                <w:sz w:val="26"/>
                <w:szCs w:val="26"/>
              </w:rPr>
            </w:pPr>
            <w:r>
              <w:rPr>
                <w:rFonts w:ascii="Times New Roman" w:hAnsi="Times New Roman"/>
                <w:b/>
                <w:sz w:val="26"/>
                <w:szCs w:val="26"/>
              </w:rPr>
              <w:t>TRƯỜNG CĐN VIỆT XÔ SỐ 1</w:t>
            </w:r>
          </w:p>
        </w:tc>
        <w:tc>
          <w:tcPr>
            <w:tcW w:w="5811" w:type="dxa"/>
            <w:shd w:val="clear" w:color="auto" w:fill="auto"/>
          </w:tcPr>
          <w:p w:rsidR="00704EDF" w:rsidRDefault="004B7043">
            <w:pPr>
              <w:spacing w:line="360" w:lineRule="exact"/>
              <w:ind w:firstLine="0"/>
              <w:jc w:val="center"/>
              <w:rPr>
                <w:rFonts w:ascii="Times New Roman" w:hAnsi="Times New Roman"/>
                <w:b/>
                <w:sz w:val="26"/>
                <w:szCs w:val="26"/>
              </w:rPr>
            </w:pPr>
            <w:r>
              <w:rPr>
                <w:rFonts w:ascii="Times New Roman" w:hAnsi="Times New Roman"/>
                <w:b/>
                <w:sz w:val="26"/>
                <w:szCs w:val="26"/>
              </w:rPr>
              <w:t>CỘNG HÒA XÃ HỘI CHỦ NGHĨA VIỆT NAM</w:t>
            </w:r>
          </w:p>
          <w:p w:rsidR="00704EDF" w:rsidRDefault="004B7043">
            <w:pPr>
              <w:spacing w:line="360" w:lineRule="exact"/>
              <w:jc w:val="center"/>
              <w:rPr>
                <w:rFonts w:ascii="Times New Roman" w:hAnsi="Times New Roman"/>
                <w:sz w:val="26"/>
                <w:szCs w:val="26"/>
              </w:rPr>
            </w:pPr>
            <w:r>
              <w:rPr>
                <w:rFonts w:ascii="Times New Roman" w:hAnsi="Times New Roman"/>
                <w:b/>
                <w:sz w:val="26"/>
                <w:szCs w:val="26"/>
              </w:rPr>
              <w:t>Độc lập – Tự do – Hạnh Phúc</w:t>
            </w:r>
          </w:p>
        </w:tc>
      </w:tr>
    </w:tbl>
    <w:p w:rsidR="00704EDF" w:rsidRDefault="00704EDF">
      <w:pPr>
        <w:spacing w:line="360" w:lineRule="exact"/>
        <w:ind w:firstLine="0"/>
        <w:rPr>
          <w:sz w:val="26"/>
          <w:szCs w:val="26"/>
        </w:rPr>
      </w:pPr>
    </w:p>
    <w:p w:rsidR="00704EDF" w:rsidRDefault="004B7043">
      <w:pPr>
        <w:spacing w:line="360" w:lineRule="exact"/>
        <w:jc w:val="center"/>
        <w:rPr>
          <w:rFonts w:ascii="Times New Roman" w:hAnsi="Times New Roman"/>
          <w:b/>
          <w:bCs/>
          <w:sz w:val="28"/>
          <w:szCs w:val="28"/>
        </w:rPr>
      </w:pPr>
      <w:r>
        <w:rPr>
          <w:rFonts w:ascii="Times New Roman" w:hAnsi="Times New Roman"/>
          <w:b/>
          <w:bCs/>
          <w:sz w:val="28"/>
          <w:szCs w:val="28"/>
        </w:rPr>
        <w:t>KHỐI LƯỢNG KIẾN THỨC TỐI THIỂU, YÊU CẦU VỀ NĂNG LỰC NGƯỜI HỌC ĐẠT ĐƯỢC SAU KHI TỐT NGHIỆP</w:t>
      </w:r>
    </w:p>
    <w:p w:rsidR="00704EDF" w:rsidRDefault="004B7043">
      <w:pPr>
        <w:spacing w:line="360" w:lineRule="exact"/>
        <w:jc w:val="center"/>
        <w:rPr>
          <w:rFonts w:ascii="Times New Roman" w:hAnsi="Times New Roman"/>
          <w:sz w:val="28"/>
          <w:szCs w:val="28"/>
        </w:rPr>
      </w:pPr>
      <w:r>
        <w:rPr>
          <w:rFonts w:ascii="Times New Roman" w:hAnsi="Times New Roman"/>
          <w:i/>
          <w:iCs/>
          <w:sz w:val="28"/>
          <w:szCs w:val="28"/>
        </w:rPr>
        <w:t>(Kèm theo QĐ số    /2024/QĐ-CĐNVX1  ngày    tháng    năm 2024 củ</w:t>
      </w:r>
      <w:bookmarkStart w:id="2" w:name="_GoBack"/>
      <w:bookmarkEnd w:id="2"/>
      <w:r>
        <w:rPr>
          <w:rFonts w:ascii="Times New Roman" w:hAnsi="Times New Roman"/>
          <w:i/>
          <w:iCs/>
          <w:sz w:val="28"/>
          <w:szCs w:val="28"/>
        </w:rPr>
        <w:t>a Hiệu trưởng  Trường CĐN Việt Xô số 1)</w:t>
      </w:r>
    </w:p>
    <w:p w:rsidR="00704EDF" w:rsidRDefault="004B7043">
      <w:pPr>
        <w:spacing w:before="0"/>
        <w:ind w:firstLine="0"/>
        <w:jc w:val="center"/>
        <w:rPr>
          <w:rFonts w:ascii="Times New Roman" w:eastAsia="Times New Roman" w:hAnsi="Times New Roman"/>
          <w:b/>
          <w:sz w:val="28"/>
          <w:szCs w:val="28"/>
          <w:lang w:val="en-GB" w:eastAsia="en-GB"/>
        </w:rPr>
      </w:pPr>
      <w:r>
        <w:rPr>
          <w:rFonts w:ascii="Times New Roman" w:eastAsia="Times New Roman" w:hAnsi="Times New Roman"/>
          <w:b/>
          <w:sz w:val="28"/>
          <w:szCs w:val="28"/>
          <w:lang w:val="en-GB" w:eastAsia="en-GB"/>
        </w:rPr>
        <w:t>TRÌNH ĐỘ: CAO ĐẲNG</w:t>
      </w:r>
    </w:p>
    <w:p w:rsidR="00704EDF" w:rsidRDefault="004B7043">
      <w:pPr>
        <w:spacing w:line="360" w:lineRule="exact"/>
        <w:ind w:firstLine="720"/>
        <w:jc w:val="center"/>
        <w:rPr>
          <w:rFonts w:ascii="Times New Roman" w:hAnsi="Times New Roman"/>
          <w:b/>
          <w:bCs/>
          <w:sz w:val="28"/>
          <w:szCs w:val="28"/>
        </w:rPr>
      </w:pPr>
      <w:r>
        <w:rPr>
          <w:rFonts w:ascii="Times New Roman" w:hAnsi="Times New Roman"/>
          <w:b/>
          <w:bCs/>
          <w:sz w:val="28"/>
          <w:szCs w:val="28"/>
        </w:rPr>
        <w:t>NGÀNH/NGHỀ: KẾ TOÁN DOANH NGHIỆP</w:t>
      </w:r>
    </w:p>
    <w:p w:rsidR="00704EDF" w:rsidRDefault="00A446F5">
      <w:pPr>
        <w:spacing w:line="360" w:lineRule="exact"/>
        <w:ind w:firstLine="720"/>
        <w:jc w:val="center"/>
        <w:rPr>
          <w:rFonts w:ascii="Times New Roman" w:hAnsi="Times New Roman"/>
          <w:sz w:val="28"/>
          <w:szCs w:val="28"/>
        </w:rPr>
      </w:pPr>
      <w:r w:rsidRPr="00A446F5">
        <w:rPr>
          <w:rFonts w:ascii="Times New Roman" w:hAnsi="Times New Roman"/>
          <w:b/>
          <w:bCs/>
          <w:sz w:val="28"/>
          <w:szCs w:val="28"/>
        </w:rPr>
        <w:t>TÊN TIẾNG ANH:</w:t>
      </w:r>
      <w:r>
        <w:rPr>
          <w:b/>
          <w:bCs/>
          <w:sz w:val="28"/>
          <w:szCs w:val="28"/>
        </w:rPr>
        <w:t xml:space="preserve"> </w:t>
      </w:r>
      <w:r w:rsidR="004B7043">
        <w:rPr>
          <w:rFonts w:ascii="Times New Roman" w:hAnsi="Times New Roman"/>
          <w:b/>
          <w:bCs/>
          <w:sz w:val="28"/>
          <w:szCs w:val="28"/>
        </w:rPr>
        <w:t xml:space="preserve"> </w:t>
      </w:r>
      <w:r w:rsidR="004B7043" w:rsidRPr="00E33DD7">
        <w:rPr>
          <w:rFonts w:ascii="Times New Roman" w:hAnsi="Times New Roman"/>
          <w:b/>
          <w:bCs/>
          <w:sz w:val="28"/>
          <w:szCs w:val="28"/>
        </w:rPr>
        <w:t xml:space="preserve">CORPORATE ACCOUNTING </w:t>
      </w:r>
    </w:p>
    <w:bookmarkEnd w:id="0"/>
    <w:bookmarkEnd w:id="1"/>
    <w:p w:rsidR="00704EDF" w:rsidRDefault="00704EDF" w:rsidP="00AF1B32">
      <w:pPr>
        <w:spacing w:before="0"/>
        <w:ind w:firstLine="0"/>
        <w:rPr>
          <w:rFonts w:ascii="Times New Roman" w:eastAsia="Times New Roman" w:hAnsi="Times New Roman"/>
          <w:b/>
          <w:sz w:val="28"/>
          <w:szCs w:val="28"/>
          <w:lang w:val="pt-BR" w:eastAsia="en-GB"/>
        </w:rPr>
      </w:pPr>
    </w:p>
    <w:p w:rsidR="00704EDF" w:rsidRDefault="004B7043">
      <w:pPr>
        <w:widowControl w:val="0"/>
        <w:spacing w:after="120" w:line="320" w:lineRule="exact"/>
        <w:outlineLvl w:val="0"/>
        <w:rPr>
          <w:rFonts w:ascii="Times New Roman" w:eastAsia="Times New Roman" w:hAnsi="Times New Roman"/>
          <w:b/>
          <w:sz w:val="28"/>
          <w:szCs w:val="28"/>
          <w:shd w:val="clear" w:color="auto" w:fill="FFFFFF"/>
        </w:rPr>
      </w:pPr>
      <w:r>
        <w:rPr>
          <w:rFonts w:ascii="Times New Roman" w:eastAsia="Times New Roman" w:hAnsi="Times New Roman"/>
          <w:b/>
          <w:sz w:val="28"/>
          <w:szCs w:val="28"/>
          <w:shd w:val="clear" w:color="auto" w:fill="FFFFFF"/>
        </w:rPr>
        <w:t xml:space="preserve">1. Giới thiệu chung về ngành, nghề </w:t>
      </w:r>
    </w:p>
    <w:p w:rsidR="00704EDF" w:rsidRDefault="004B7043">
      <w:pPr>
        <w:widowControl w:val="0"/>
        <w:spacing w:after="120" w:line="320" w:lineRule="exac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Kế toán doanh nghiệp trình độ cao đẳng là ngành, nghề thực hiện ghi chép, đo lường, </w:t>
      </w:r>
      <w:r>
        <w:rPr>
          <w:rFonts w:ascii="Times New Roman" w:hAnsi="Times New Roman"/>
          <w:sz w:val="28"/>
          <w:szCs w:val="28"/>
          <w:shd w:val="clear" w:color="auto" w:fill="FFFFFF"/>
          <w:lang w:val="nl-NL"/>
        </w:rPr>
        <w:t>thu thập, xử lý thông tin, số liệu kế toán; kiểm tra, phân tích và cung cấp thông tin về tình hình sử dụng tài chính trong các doanh nghiệp,</w:t>
      </w:r>
      <w:r>
        <w:rPr>
          <w:rFonts w:ascii="Times New Roman" w:hAnsi="Times New Roman"/>
          <w:sz w:val="28"/>
          <w:szCs w:val="28"/>
          <w:lang w:val="nl-NL"/>
        </w:rPr>
        <w:t xml:space="preserve"> </w:t>
      </w:r>
      <w:r>
        <w:rPr>
          <w:rFonts w:ascii="Times New Roman" w:hAnsi="Times New Roman"/>
          <w:sz w:val="28"/>
          <w:szCs w:val="28"/>
        </w:rPr>
        <w:t>đáp ứng yêu cầu bậc 5 trong Khung trình độ quốc gia Việt Nam.</w:t>
      </w:r>
    </w:p>
    <w:p w:rsidR="00704EDF" w:rsidRDefault="004B7043">
      <w:pPr>
        <w:widowControl w:val="0"/>
        <w:spacing w:after="120" w:line="320" w:lineRule="exac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Kế toán doanh nghiệp đóng vai trò quan trọng trong lĩnh vực quản lý kinh tế, cung cấp nhân lực trong lĩnh vực kế toán thuộc các loại hình doanh nghiệp có các hình thức sở hữu: Doanh nghiệp nhà nước, công ty cổ phần, công ty trách nhiệm hữu hạn, doanh nghiệp tư nhân; quy mô: lớn, vừa, nhỏ, siêu nhỏ; lĩnh vực: sản xuất, thương mại, dịch vụ, xây lắp</w:t>
      </w:r>
      <w:r>
        <w:rPr>
          <w:rFonts w:ascii="Times New Roman" w:hAnsi="Times New Roman"/>
          <w:sz w:val="28"/>
          <w:szCs w:val="28"/>
        </w:rPr>
        <w:t>.</w:t>
      </w:r>
      <w:r>
        <w:rPr>
          <w:rFonts w:ascii="Times New Roman" w:eastAsia="Times New Roman" w:hAnsi="Times New Roman"/>
          <w:sz w:val="28"/>
          <w:szCs w:val="28"/>
          <w:shd w:val="clear" w:color="auto" w:fill="FFFFFF"/>
        </w:rPr>
        <w:t xml:space="preserve"> </w:t>
      </w:r>
    </w:p>
    <w:p w:rsidR="00704EDF" w:rsidRPr="00AF1B32" w:rsidRDefault="004B7043" w:rsidP="00AF1B32">
      <w:pPr>
        <w:widowControl w:val="0"/>
        <w:tabs>
          <w:tab w:val="left" w:pos="851"/>
          <w:tab w:val="left" w:pos="993"/>
        </w:tabs>
        <w:spacing w:after="120" w:line="320" w:lineRule="exact"/>
        <w:rPr>
          <w:rFonts w:ascii="Times New Roman" w:hAnsi="Times New Roman"/>
          <w:sz w:val="28"/>
          <w:szCs w:val="28"/>
        </w:rPr>
      </w:pPr>
      <w:r>
        <w:rPr>
          <w:rFonts w:ascii="Times New Roman" w:hAnsi="Times New Roman"/>
          <w:sz w:val="28"/>
          <w:szCs w:val="28"/>
        </w:rPr>
        <w:t>Nhiệm vụ chính của ngành, nghề bao gồm: thu thập, xử lý thông tin, số liệu kế toán theo nội dung công việc; ghi chép, tính toán, phản ánh số hiện có, tình hình luân chuyển và sử dụng tài sản vật tư tiền vốn; kiểm tra, giám sát các khoản thu chi, các nghĩa vụ thu nộp, thanh toán nợ; kiểm tra việc quản lý, sử dụng tài sản và nguồn hình thành tài sản; tính toán chi phí, cung cấp số liệu, tài liệu, kiểm tra và phân tích hoạt động tài chính của doanh nghiệp.</w:t>
      </w:r>
      <w:bookmarkStart w:id="3" w:name="_Toc533667687"/>
    </w:p>
    <w:p w:rsidR="00704EDF" w:rsidRDefault="004B7043">
      <w:pPr>
        <w:widowControl w:val="0"/>
        <w:spacing w:after="120" w:line="320" w:lineRule="exact"/>
        <w:outlineLvl w:val="0"/>
        <w:rPr>
          <w:rFonts w:ascii="Times New Roman" w:eastAsia="Times New Roman" w:hAnsi="Times New Roman"/>
          <w:b/>
          <w:sz w:val="28"/>
          <w:szCs w:val="28"/>
        </w:rPr>
      </w:pPr>
      <w:r>
        <w:rPr>
          <w:rFonts w:ascii="Times New Roman" w:eastAsia="Times New Roman" w:hAnsi="Times New Roman"/>
          <w:b/>
          <w:sz w:val="28"/>
          <w:szCs w:val="28"/>
        </w:rPr>
        <w:t>2. Kiến thức</w:t>
      </w:r>
      <w:bookmarkEnd w:id="3"/>
    </w:p>
    <w:p w:rsidR="00704EDF" w:rsidRDefault="004B7043">
      <w:pPr>
        <w:widowControl w:val="0"/>
        <w:spacing w:after="120" w:line="320" w:lineRule="exact"/>
        <w:rPr>
          <w:rFonts w:ascii="Times New Roman" w:eastAsia="Times New Roman" w:hAnsi="Times New Roman"/>
          <w:sz w:val="28"/>
          <w:szCs w:val="28"/>
        </w:rPr>
      </w:pPr>
      <w:r>
        <w:rPr>
          <w:rFonts w:ascii="Times New Roman" w:eastAsia="Times New Roman" w:hAnsi="Times New Roman"/>
          <w:sz w:val="28"/>
          <w:szCs w:val="28"/>
        </w:rPr>
        <w:t>- Trình bày được các chuẩn mực kế toán;</w:t>
      </w:r>
    </w:p>
    <w:p w:rsidR="00704EDF" w:rsidRDefault="004B7043">
      <w:pPr>
        <w:widowControl w:val="0"/>
        <w:spacing w:after="120" w:line="320" w:lineRule="exact"/>
        <w:rPr>
          <w:rFonts w:ascii="Times New Roman" w:eastAsia="Times New Roman" w:hAnsi="Times New Roman"/>
          <w:sz w:val="28"/>
          <w:szCs w:val="28"/>
        </w:rPr>
      </w:pPr>
      <w:r>
        <w:rPr>
          <w:rFonts w:ascii="Times New Roman" w:eastAsia="Times New Roman" w:hAnsi="Times New Roman"/>
          <w:sz w:val="28"/>
          <w:szCs w:val="28"/>
        </w:rPr>
        <w:t>- Mô tả được chế độ kế toán, nội dung và quy trình thực hiện nghiệp vụ kế toán trên phần mềm liên quan đến nghề kế toán;</w:t>
      </w:r>
    </w:p>
    <w:p w:rsidR="00704EDF" w:rsidRDefault="004B7043">
      <w:pPr>
        <w:widowControl w:val="0"/>
        <w:spacing w:after="120" w:line="320" w:lineRule="exact"/>
        <w:rPr>
          <w:rFonts w:ascii="Times New Roman" w:eastAsia="Times New Roman" w:hAnsi="Times New Roman"/>
          <w:sz w:val="28"/>
          <w:szCs w:val="28"/>
        </w:rPr>
      </w:pPr>
      <w:r>
        <w:rPr>
          <w:rFonts w:ascii="Times New Roman" w:eastAsia="Times New Roman" w:hAnsi="Times New Roman"/>
          <w:sz w:val="28"/>
          <w:szCs w:val="28"/>
        </w:rPr>
        <w:t>- Trình bày được hệ thống văn bản pháp luật về thuế;</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rPr>
        <w:t xml:space="preserve">- Xác định được </w:t>
      </w:r>
      <w:r>
        <w:rPr>
          <w:rFonts w:ascii="Times New Roman" w:eastAsia="Times New Roman" w:hAnsi="Times New Roman"/>
          <w:sz w:val="28"/>
          <w:szCs w:val="28"/>
          <w:lang w:val="pt-BR"/>
        </w:rPr>
        <w:t>vị trí, vai trò của kế toán trong ngành kinh tế;</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Mô tả được cơ cấu tổ chức, chức năng, nhiệm vụ của các bộ phận trong doanh nghiệp, mối quan hệ giữa các bộ phận trong doanh nghiệp;</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Vận dụng được các văn bản liên quan đến ngành kinh tế;</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xml:space="preserve">- Trình bày được tên các loại chứng từ kế toán được sử dụng trong các vị trí </w:t>
      </w:r>
      <w:r>
        <w:rPr>
          <w:rFonts w:ascii="Times New Roman" w:eastAsia="Times New Roman" w:hAnsi="Times New Roman"/>
          <w:sz w:val="28"/>
          <w:szCs w:val="28"/>
          <w:lang w:val="pt-BR"/>
        </w:rPr>
        <w:lastRenderedPageBreak/>
        <w:t>việc làm;</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Trình bày được phương pháp lập chứng từ kế toán; phương pháp kế toán các nghiệp vụ kinh tế trong doanh nghiệp;</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Trình bày được quy trình xây dựng định mức chi phí;</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Phân bổ được doanh thu nhận trước, ghi nhận doanh thu, thu nhập theo cơ sở dồn tích;</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Phân bổ được chi phí trả trước, trích trước phù hợp với hoạt động kinh doanh của doanh nghiệp;</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Điều chỉnh được tỷ giá hối đoái liên quan đến ngoại tệ;</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Trình bày được phương pháp ghi sổ kế toán chi tiết và sổ kế toán tổng hợp; phương pháp thu thập, sắp xếp, quản lý, lưu trữ hồ sơ, sổ sách chứng từ kế toán; phương pháp kiểm tra, đối chiếu, xử lý trong công tác kế toán; các phương pháp kê khai thuế, báo cáo ấn chỉ; phương pháp lập báo cáo tài chính; phương pháp lập báo cáo kế toán quản trị; phương pháp phân tích tình hình tài chính cơ bản của doanh nghiệp;</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pacing w:val="-6"/>
          <w:sz w:val="28"/>
          <w:szCs w:val="28"/>
          <w:lang w:val="pt-BR"/>
        </w:rPr>
        <w:t>- Trình bày được phương pháp sử dụng phần mềm hỗ trợ kê khai thuế, phần mềm kê khai hải quan, biết cách sử dụng chữ ký số khi nộp tờ khai, nộp thuế điện tử;</w:t>
      </w:r>
    </w:p>
    <w:p w:rsidR="00704EDF" w:rsidRPr="00AF1B32" w:rsidRDefault="004B7043" w:rsidP="00AF1B32">
      <w:pPr>
        <w:widowControl w:val="0"/>
        <w:numPr>
          <w:ilvl w:val="0"/>
          <w:numId w:val="1"/>
        </w:numPr>
        <w:spacing w:before="0" w:after="120" w:line="320" w:lineRule="exact"/>
        <w:ind w:left="0" w:firstLine="567"/>
        <w:jc w:val="left"/>
        <w:rPr>
          <w:rFonts w:ascii="Times New Roman" w:hAnsi="Times New Roman"/>
          <w:sz w:val="28"/>
          <w:szCs w:val="28"/>
        </w:rPr>
      </w:pPr>
      <w:bookmarkStart w:id="4" w:name="_Toc533667688"/>
      <w:r>
        <w:rPr>
          <w:rFonts w:ascii="Times New Roman" w:hAnsi="Times New Roman"/>
          <w:sz w:val="28"/>
          <w:szCs w:val="28"/>
        </w:rPr>
        <w:t>Trình bày được những kiến thức cơ bản về chính trị, văn hóa, xã hội, pháp luật, quốc phòng an ninh, giáo dục thể chất theo quy định.</w:t>
      </w:r>
    </w:p>
    <w:p w:rsidR="00704EDF" w:rsidRDefault="004B7043">
      <w:pPr>
        <w:widowControl w:val="0"/>
        <w:spacing w:after="120" w:line="320" w:lineRule="exact"/>
        <w:outlineLvl w:val="0"/>
        <w:rPr>
          <w:rFonts w:ascii="Times New Roman" w:eastAsia="Times New Roman" w:hAnsi="Times New Roman"/>
          <w:b/>
          <w:sz w:val="28"/>
          <w:szCs w:val="28"/>
          <w:lang w:val="pt-BR"/>
        </w:rPr>
      </w:pPr>
      <w:r>
        <w:rPr>
          <w:rFonts w:ascii="Times New Roman" w:eastAsia="Times New Roman" w:hAnsi="Times New Roman"/>
          <w:b/>
          <w:sz w:val="28"/>
          <w:szCs w:val="28"/>
          <w:lang w:val="pt-BR"/>
        </w:rPr>
        <w:t>3. Kỹ năng</w:t>
      </w:r>
      <w:bookmarkEnd w:id="4"/>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t>- Tổ chức được công tác tài chính kế toán phù hợp với từng doanh nghiệp;</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t>- Thiết lập mối quan hệ với ngân hàng, các tổ chức tín dụng và các cơ quan quản lý chức năng;</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t>- Lập được chứng từ, kiểm tra, phân loại, xử lý được chứng từ kế toán theo từng vị trí công việc;</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t>- Sử dụng được chứng từ kế toán trong ghi sổ kế toán chi tiết và sổ kế toán tổng hợp;</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Xây dựng được hệ thống định mức chi phí;</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Phân bổ được doanh thu nhận trước, ghi nhận doanh thu, thu nhập theo cơ sở dồn tích;</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Phân bổ được chi phí trả trước, trích trước phù hợp với hoạt động kinh doanh của doanh nghiệp;</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Điều chỉnh được tỷ giá hối đoái liên quan đến ngoại tệ;</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t>- Lập được kế hoạch tài chính doanh nghiệp;</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t>- Lập được báo cáo tài chính và báo cáo thuế của doanh nghiệp;</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t>- Xây dựng được báo cáo kế toán quản trị của doanh nghiệp;</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t>- Phân tích được một số chỉ tiêu kinh tế, tài chính doanh nghiệp;</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lastRenderedPageBreak/>
        <w:t>- Kiểm tra, đánh giá được công tác tài chính, kế toán của doanh nghiệp;</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t>- Cung cấp đầy đủ thông tin kinh tế về hoạt động sản xuất kinh doanh của đơn vị để phục vụ cho yêu cầu lãnh đạo và quản lý kinh tế ở đơn vị;</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t>- Tham mưu được cho lãnh đạo doanh nghiệp những ý kiến cải tiến làm cho công tác kế toán và công tác quản lý tài chính của doanh nghiệp đúng pháp luật;</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t>- Báo cáo với lãnh đạo các đơn vị và đề xuất các giải pháp đúng đắn để hoạt động kinh tế, tài chính của đơn vị tuân thủ đúng pháp luật, đồng thời mang lại hiệu quả cao hơn;</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rPr>
      </w:pPr>
      <w:r>
        <w:rPr>
          <w:rFonts w:ascii="Times New Roman" w:eastAsia="Times New Roman" w:hAnsi="Times New Roman"/>
          <w:sz w:val="28"/>
          <w:szCs w:val="28"/>
        </w:rPr>
        <w:t>- Phân tích được thông tin kinh tế tài chính để hỗ trợ nhà quản trị tổ chức;</w:t>
      </w:r>
    </w:p>
    <w:p w:rsidR="00704EDF" w:rsidRDefault="004B7043">
      <w:pPr>
        <w:widowControl w:val="0"/>
        <w:spacing w:after="120" w:line="320" w:lineRule="exact"/>
        <w:rPr>
          <w:rFonts w:ascii="Times New Roman" w:eastAsia="Times New Roman" w:hAnsi="Times New Roman"/>
          <w:sz w:val="28"/>
          <w:szCs w:val="28"/>
          <w:lang w:val="pt-BR"/>
        </w:rPr>
      </w:pPr>
      <w:bookmarkStart w:id="5" w:name="_Toc533667689"/>
      <w:r>
        <w:rPr>
          <w:rFonts w:ascii="Times New Roman" w:hAnsi="Times New Roman"/>
          <w:sz w:val="28"/>
          <w:szCs w:val="28"/>
          <w:lang w:val="pt-BR"/>
        </w:rPr>
        <w:t>- S</w:t>
      </w:r>
      <w:r>
        <w:rPr>
          <w:rFonts w:ascii="Times New Roman" w:eastAsia="Times New Roman" w:hAnsi="Times New Roman"/>
          <w:sz w:val="28"/>
          <w:szCs w:val="28"/>
          <w:lang w:val="nl-NL"/>
        </w:rPr>
        <w:t xml:space="preserve">ử dụng được </w:t>
      </w:r>
      <w:r>
        <w:rPr>
          <w:rFonts w:ascii="Times New Roman" w:eastAsia="Times New Roman" w:hAnsi="Times New Roman"/>
          <w:sz w:val="28"/>
          <w:szCs w:val="28"/>
        </w:rPr>
        <w:t xml:space="preserve">máy tính, mạng máy tính, phần mềm văn phòng, </w:t>
      </w:r>
      <w:r>
        <w:rPr>
          <w:rFonts w:ascii="Times New Roman" w:eastAsia="Times New Roman" w:hAnsi="Times New Roman"/>
          <w:sz w:val="28"/>
          <w:szCs w:val="28"/>
          <w:lang w:val="nl-NL"/>
        </w:rPr>
        <w:t xml:space="preserve">công nghệ thông tin cơ bản theo quy định; </w:t>
      </w:r>
      <w:r>
        <w:rPr>
          <w:rFonts w:ascii="Times New Roman" w:eastAsia="Times New Roman" w:hAnsi="Times New Roman"/>
          <w:sz w:val="28"/>
          <w:szCs w:val="28"/>
          <w:lang w:val="pt-BR"/>
        </w:rPr>
        <w:t>sử dụng thành thạo 2 đến 3 phần mềm kế toán doanh nghiệp thông dụng</w:t>
      </w:r>
      <w:r>
        <w:rPr>
          <w:rFonts w:ascii="Times New Roman" w:hAnsi="Times New Roman"/>
          <w:sz w:val="28"/>
          <w:szCs w:val="28"/>
          <w:lang w:val="pt-BR"/>
        </w:rPr>
        <w:t xml:space="preserve">; </w:t>
      </w:r>
      <w:r>
        <w:rPr>
          <w:rFonts w:ascii="Times New Roman" w:eastAsia="Times New Roman" w:hAnsi="Times New Roman"/>
          <w:sz w:val="28"/>
          <w:szCs w:val="28"/>
          <w:lang w:val="pt-BR"/>
        </w:rPr>
        <w:t>sử dụng được phần mềm hỗ trợ kê khai, kê khai hải quan, sử dụng được chữ ký số khi nộp tờ khai, nộp thuế điện tử;</w:t>
      </w:r>
    </w:p>
    <w:p w:rsidR="00704EDF" w:rsidRDefault="004B7043">
      <w:pPr>
        <w:widowControl w:val="0"/>
        <w:spacing w:after="120" w:line="320" w:lineRule="exact"/>
        <w:outlineLvl w:val="0"/>
        <w:rPr>
          <w:rFonts w:ascii="Times New Roman" w:hAnsi="Times New Roman"/>
          <w:sz w:val="28"/>
          <w:szCs w:val="28"/>
          <w:lang w:val="pt-BR"/>
        </w:rPr>
      </w:pPr>
      <w:r>
        <w:rPr>
          <w:rFonts w:ascii="Times New Roman" w:hAnsi="Times New Roman"/>
          <w:sz w:val="28"/>
          <w:szCs w:val="28"/>
        </w:rPr>
        <w:t xml:space="preserve">- </w:t>
      </w:r>
      <w:r>
        <w:rPr>
          <w:rFonts w:ascii="Times New Roman" w:hAnsi="Times New Roman"/>
          <w:sz w:val="28"/>
          <w:szCs w:val="28"/>
          <w:lang w:val="vi-VN"/>
        </w:rPr>
        <w:t>Sử dụng được</w:t>
      </w:r>
      <w:r>
        <w:rPr>
          <w:rFonts w:ascii="Times New Roman" w:hAnsi="Times New Roman"/>
          <w:sz w:val="28"/>
          <w:szCs w:val="28"/>
          <w:lang w:val="nb-NO"/>
        </w:rPr>
        <w:t xml:space="preserve"> </w:t>
      </w:r>
      <w:r>
        <w:rPr>
          <w:rFonts w:ascii="Times New Roman" w:hAnsi="Times New Roman"/>
          <w:sz w:val="28"/>
          <w:szCs w:val="28"/>
        </w:rPr>
        <w:t>Tiếng Anh trong giao tiếp, đọc, soạn thảo tài liệu, chứng từ kế toán</w:t>
      </w:r>
      <w:r>
        <w:rPr>
          <w:rFonts w:ascii="Times New Roman" w:hAnsi="Times New Roman"/>
          <w:sz w:val="28"/>
          <w:szCs w:val="28"/>
          <w:lang w:val="nb-NO"/>
        </w:rPr>
        <w:t xml:space="preserve">, đạt </w:t>
      </w:r>
      <w:r>
        <w:rPr>
          <w:rFonts w:ascii="Times New Roman" w:hAnsi="Times New Roman"/>
          <w:sz w:val="28"/>
          <w:szCs w:val="28"/>
          <w:lang w:val="pt-BR"/>
        </w:rPr>
        <w:t>bậc 2/6 trong Khung năng lực ngoại ngữ của Việt Nam; ứng dụng được ngoại ngữ vào công việc chuyên môn của ngành, nghề.</w:t>
      </w:r>
    </w:p>
    <w:p w:rsidR="00704EDF" w:rsidRDefault="00704EDF">
      <w:pPr>
        <w:widowControl w:val="0"/>
        <w:spacing w:after="120" w:line="320" w:lineRule="exact"/>
        <w:outlineLvl w:val="0"/>
        <w:rPr>
          <w:rFonts w:ascii="Times New Roman" w:hAnsi="Times New Roman"/>
          <w:sz w:val="10"/>
          <w:szCs w:val="10"/>
          <w:lang w:val="pt-BR"/>
        </w:rPr>
      </w:pPr>
    </w:p>
    <w:p w:rsidR="00704EDF" w:rsidRDefault="004B7043">
      <w:pPr>
        <w:widowControl w:val="0"/>
        <w:spacing w:after="120" w:line="320" w:lineRule="exact"/>
        <w:outlineLvl w:val="0"/>
        <w:rPr>
          <w:rFonts w:ascii="Times New Roman" w:eastAsia="Times New Roman" w:hAnsi="Times New Roman"/>
          <w:b/>
          <w:sz w:val="28"/>
          <w:szCs w:val="28"/>
          <w:lang w:val="pt-BR"/>
        </w:rPr>
      </w:pPr>
      <w:r>
        <w:rPr>
          <w:rFonts w:ascii="Times New Roman" w:eastAsia="Times New Roman" w:hAnsi="Times New Roman"/>
          <w:b/>
          <w:sz w:val="28"/>
          <w:szCs w:val="28"/>
          <w:lang w:val="pt-BR"/>
        </w:rPr>
        <w:t>4. Mức độ tự chủ và trách nhiệm</w:t>
      </w:r>
      <w:bookmarkEnd w:id="5"/>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Làm việc độc lập, làm việc theo nhóm;</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Có ý thức học tập, rèn luyện và nâng cao trình độ chuyên môn;</w:t>
      </w:r>
    </w:p>
    <w:p w:rsidR="00704EDF" w:rsidRDefault="004B7043">
      <w:pPr>
        <w:widowControl w:val="0"/>
        <w:spacing w:after="120" w:line="320" w:lineRule="exact"/>
        <w:rPr>
          <w:rFonts w:ascii="Times New Roman" w:eastAsia="Times New Roman" w:hAnsi="Times New Roman"/>
          <w:sz w:val="28"/>
          <w:szCs w:val="28"/>
        </w:rPr>
      </w:pPr>
      <w:r>
        <w:rPr>
          <w:rFonts w:ascii="Times New Roman" w:eastAsia="Times New Roman" w:hAnsi="Times New Roman"/>
          <w:sz w:val="28"/>
          <w:szCs w:val="28"/>
          <w:lang w:val="pt-BR"/>
        </w:rPr>
        <w:t>- Có ý thức trách nhiệm trong công việc, trong sử dụng, bảo quản tài sản trong doanh nghiệp</w:t>
      </w:r>
      <w:r>
        <w:rPr>
          <w:rFonts w:ascii="Times New Roman" w:eastAsia="Times New Roman" w:hAnsi="Times New Roman"/>
          <w:sz w:val="28"/>
          <w:szCs w:val="28"/>
        </w:rPr>
        <w:t>, đạo đức nghề nghiệp kế toán, bảo mật thông tin kế toán tài chính của doanh nghiệp, tổ chức;</w:t>
      </w:r>
    </w:p>
    <w:p w:rsidR="00704EDF" w:rsidRDefault="004B7043">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Tổ chức, đánh giá, phân tích các hoạt động nhóm;</w:t>
      </w:r>
    </w:p>
    <w:p w:rsidR="00704EDF" w:rsidRDefault="00704EDF">
      <w:pPr>
        <w:widowControl w:val="0"/>
        <w:spacing w:after="120" w:line="320" w:lineRule="exact"/>
        <w:rPr>
          <w:rFonts w:ascii="Times New Roman" w:eastAsia="Times New Roman" w:hAnsi="Times New Roman"/>
          <w:sz w:val="10"/>
          <w:szCs w:val="10"/>
          <w:lang w:val="pt-BR"/>
        </w:rPr>
      </w:pPr>
    </w:p>
    <w:p w:rsidR="00704EDF" w:rsidRDefault="004B7043">
      <w:pPr>
        <w:widowControl w:val="0"/>
        <w:spacing w:after="120" w:line="320" w:lineRule="exact"/>
        <w:outlineLvl w:val="0"/>
        <w:rPr>
          <w:rFonts w:ascii="Times New Roman" w:eastAsia="Times New Roman" w:hAnsi="Times New Roman"/>
          <w:b/>
          <w:sz w:val="28"/>
          <w:szCs w:val="28"/>
          <w:shd w:val="clear" w:color="auto" w:fill="FFFFFF"/>
          <w:lang w:val="pt-BR"/>
        </w:rPr>
      </w:pPr>
      <w:bookmarkStart w:id="6" w:name="_Toc533667690"/>
      <w:r>
        <w:rPr>
          <w:rFonts w:ascii="Times New Roman" w:eastAsia="Times New Roman" w:hAnsi="Times New Roman"/>
          <w:b/>
          <w:sz w:val="28"/>
          <w:szCs w:val="28"/>
          <w:shd w:val="clear" w:color="auto" w:fill="FFFFFF"/>
          <w:lang w:val="pt-BR"/>
        </w:rPr>
        <w:t>5. Vị trí việc làm sau khi tốt nghiệp</w:t>
      </w:r>
      <w:bookmarkEnd w:id="6"/>
    </w:p>
    <w:p w:rsidR="00704EDF" w:rsidRDefault="004B7043">
      <w:pPr>
        <w:widowControl w:val="0"/>
        <w:tabs>
          <w:tab w:val="left" w:pos="1134"/>
          <w:tab w:val="right" w:pos="9027"/>
        </w:tabs>
        <w:spacing w:after="120" w:line="320" w:lineRule="exact"/>
        <w:rPr>
          <w:rFonts w:ascii="Times New Roman" w:hAnsi="Times New Roman"/>
          <w:sz w:val="28"/>
          <w:szCs w:val="28"/>
        </w:rPr>
      </w:pPr>
      <w:r>
        <w:rPr>
          <w:rFonts w:ascii="Times New Roman" w:hAnsi="Times New Roman"/>
          <w:sz w:val="28"/>
          <w:szCs w:val="28"/>
          <w:lang w:val="sv-SE"/>
        </w:rPr>
        <w:t>Sau khi tốt nghiệp người học có năng lực đáp ứng các yêu cầu tại các vị trí việc làm của ngành, nghề bao gồm:</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rPr>
      </w:pPr>
      <w:r>
        <w:rPr>
          <w:rFonts w:ascii="Times New Roman" w:eastAsia="Times New Roman" w:hAnsi="Times New Roman"/>
          <w:sz w:val="28"/>
          <w:szCs w:val="28"/>
          <w:lang w:val="pt-BR"/>
        </w:rPr>
        <w:t>- Kế toán vốn bằng tiền</w:t>
      </w:r>
      <w:r>
        <w:rPr>
          <w:rFonts w:ascii="Times New Roman" w:eastAsia="Times New Roman" w:hAnsi="Times New Roman"/>
          <w:sz w:val="28"/>
          <w:szCs w:val="28"/>
        </w:rPr>
        <w:t>, Kế toán thanh toán;</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t>- Kế toán hàng tồn kho và phải trả người bán</w:t>
      </w:r>
      <w:r>
        <w:rPr>
          <w:rFonts w:ascii="Times New Roman" w:eastAsia="Times New Roman" w:hAnsi="Times New Roman"/>
          <w:sz w:val="28"/>
          <w:szCs w:val="28"/>
        </w:rPr>
        <w:t>, Kế toán mua - bán hàng</w:t>
      </w:r>
      <w:r>
        <w:rPr>
          <w:rFonts w:ascii="Times New Roman" w:eastAsia="Times New Roman" w:hAnsi="Times New Roman"/>
          <w:sz w:val="28"/>
          <w:szCs w:val="28"/>
          <w:lang w:val="pt-BR"/>
        </w:rPr>
        <w:t xml:space="preserve">; </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pacing w:val="-6"/>
          <w:sz w:val="28"/>
          <w:szCs w:val="28"/>
          <w:lang w:val="pt-BR"/>
        </w:rPr>
        <w:t>- Kế toán tài sản cố định, bất động sản đầu tư, đầu tư tài chính và các khoản vay;</w:t>
      </w:r>
      <w:r>
        <w:rPr>
          <w:rFonts w:ascii="Times New Roman" w:eastAsia="Times New Roman" w:hAnsi="Times New Roman"/>
          <w:sz w:val="28"/>
          <w:szCs w:val="28"/>
          <w:lang w:val="pt-BR"/>
        </w:rPr>
        <w:t xml:space="preserve"> </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t>- Kế toán bán hàng và phải thu khách hàng;</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t xml:space="preserve">- Kế toán tiền lương, các khoản trích theo lương; </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t xml:space="preserve">- Kế toán chi phí và tính giá thành; </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t xml:space="preserve">- Kế toán thuế; </w:t>
      </w:r>
    </w:p>
    <w:p w:rsidR="00704EDF" w:rsidRDefault="004B7043">
      <w:pPr>
        <w:widowControl w:val="0"/>
        <w:shd w:val="clear" w:color="auto" w:fill="FFFFFF"/>
        <w:spacing w:after="120" w:line="320" w:lineRule="exact"/>
        <w:textAlignment w:val="baseline"/>
        <w:rPr>
          <w:rFonts w:ascii="Times New Roman" w:eastAsia="Times New Roman" w:hAnsi="Times New Roman"/>
          <w:sz w:val="28"/>
          <w:szCs w:val="28"/>
          <w:lang w:val="pt-BR"/>
        </w:rPr>
      </w:pPr>
      <w:r>
        <w:rPr>
          <w:rFonts w:ascii="Times New Roman" w:eastAsia="Times New Roman" w:hAnsi="Times New Roman"/>
          <w:sz w:val="28"/>
          <w:szCs w:val="28"/>
          <w:lang w:val="pt-BR"/>
        </w:rPr>
        <w:lastRenderedPageBreak/>
        <w:t>- Kế toán tổng hợp.</w:t>
      </w:r>
    </w:p>
    <w:p w:rsidR="00704EDF" w:rsidRDefault="00704EDF">
      <w:pPr>
        <w:widowControl w:val="0"/>
        <w:shd w:val="clear" w:color="auto" w:fill="FFFFFF"/>
        <w:spacing w:after="120" w:line="320" w:lineRule="exact"/>
        <w:textAlignment w:val="baseline"/>
        <w:rPr>
          <w:rFonts w:ascii="Times New Roman" w:eastAsia="Times New Roman" w:hAnsi="Times New Roman"/>
          <w:sz w:val="10"/>
          <w:szCs w:val="10"/>
          <w:lang w:val="pt-BR"/>
        </w:rPr>
      </w:pPr>
    </w:p>
    <w:p w:rsidR="00704EDF" w:rsidRDefault="004B7043">
      <w:pPr>
        <w:widowControl w:val="0"/>
        <w:spacing w:after="120" w:line="320" w:lineRule="exact"/>
        <w:outlineLvl w:val="0"/>
        <w:rPr>
          <w:rFonts w:ascii="Times New Roman" w:eastAsia="Times New Roman" w:hAnsi="Times New Roman"/>
          <w:b/>
          <w:sz w:val="28"/>
          <w:szCs w:val="28"/>
          <w:shd w:val="clear" w:color="auto" w:fill="FFFFFF"/>
          <w:lang w:val="pt-BR"/>
        </w:rPr>
      </w:pPr>
      <w:bookmarkStart w:id="7" w:name="_Toc533667691"/>
      <w:r>
        <w:rPr>
          <w:rFonts w:ascii="Times New Roman" w:eastAsia="Times New Roman" w:hAnsi="Times New Roman"/>
          <w:b/>
          <w:sz w:val="28"/>
          <w:szCs w:val="28"/>
          <w:shd w:val="clear" w:color="auto" w:fill="FFFFFF"/>
          <w:lang w:val="pt-BR"/>
        </w:rPr>
        <w:t>6. Khả năng học tập, nâng cao trình độ</w:t>
      </w:r>
      <w:bookmarkEnd w:id="7"/>
    </w:p>
    <w:p w:rsidR="00704EDF" w:rsidRDefault="004B7043">
      <w:pPr>
        <w:widowControl w:val="0"/>
        <w:spacing w:after="120" w:line="320" w:lineRule="exact"/>
        <w:outlineLvl w:val="1"/>
        <w:rPr>
          <w:rFonts w:ascii="Times New Roman" w:eastAsia="Times New Roman" w:hAnsi="Times New Roman"/>
          <w:sz w:val="28"/>
          <w:szCs w:val="28"/>
        </w:rPr>
      </w:pPr>
      <w:r>
        <w:rPr>
          <w:rFonts w:ascii="Times New Roman" w:eastAsia="Times New Roman" w:hAnsi="Times New Roman"/>
          <w:bCs/>
          <w:sz w:val="28"/>
          <w:szCs w:val="28"/>
        </w:rPr>
        <w:t xml:space="preserve">- Khối lượng </w:t>
      </w:r>
      <w:r>
        <w:rPr>
          <w:rFonts w:ascii="Times New Roman" w:eastAsia="Times New Roman" w:hAnsi="Times New Roman"/>
          <w:sz w:val="28"/>
          <w:szCs w:val="28"/>
        </w:rPr>
        <w:t>kiến thức tối thiểu, yêu cầu về năng lực mà người học phải đạt được sau khi tốt nghiệp ngành, nghề kế toán doanh nghiệp, trình độ cao đẳng có thể tiếp tục học tập phát triển nâng cao trình độ lên đại học và sau đại học;</w:t>
      </w:r>
    </w:p>
    <w:p w:rsidR="00704EDF" w:rsidRDefault="004B7043">
      <w:pPr>
        <w:widowControl w:val="0"/>
        <w:spacing w:after="120" w:line="320" w:lineRule="exact"/>
        <w:outlineLvl w:val="1"/>
        <w:rPr>
          <w:rFonts w:ascii="Times New Roman" w:eastAsia="Times New Roman" w:hAnsi="Times New Roman"/>
          <w:sz w:val="28"/>
          <w:szCs w:val="28"/>
          <w:lang w:val="pt-BR"/>
        </w:rPr>
      </w:pPr>
      <w:r>
        <w:rPr>
          <w:rFonts w:ascii="Times New Roman" w:eastAsia="Times New Roman" w:hAnsi="Times New Roman"/>
          <w:bCs/>
          <w:sz w:val="28"/>
          <w:szCs w:val="28"/>
        </w:rPr>
        <w:t xml:space="preserve">- Người học sau tốt nghiệp có năng lực </w:t>
      </w:r>
      <w:r>
        <w:rPr>
          <w:rFonts w:ascii="Times New Roman" w:eastAsia="Times New Roman" w:hAnsi="Times New Roman"/>
          <w:sz w:val="28"/>
          <w:szCs w:val="28"/>
        </w:rPr>
        <w:t xml:space="preserve">tự học, tự cập nhật </w:t>
      </w:r>
      <w:r>
        <w:rPr>
          <w:rFonts w:ascii="Times New Roman" w:eastAsia="Times New Roman" w:hAnsi="Times New Roman"/>
          <w:sz w:val="28"/>
          <w:szCs w:val="28"/>
          <w:lang w:val="pt-BR"/>
        </w:rPr>
        <w:t xml:space="preserve">những tiến bộ khoa học công nghệ trong phạm vi ngành, nghề để nâng cao trình độ </w:t>
      </w:r>
      <w:r>
        <w:rPr>
          <w:rFonts w:ascii="Times New Roman" w:eastAsia="Times New Roman" w:hAnsi="Times New Roman"/>
          <w:sz w:val="28"/>
          <w:szCs w:val="28"/>
        </w:rPr>
        <w:t>hoặc học liên thông lên trình độ đại học, sau đại học trong cùng ngành, nghề hoặc trong nhóm ngành, nghề hoặc trong cùng lĩnh vực đào tạo./.</w:t>
      </w:r>
    </w:p>
    <w:p w:rsidR="00704EDF" w:rsidRDefault="00704EDF">
      <w:pPr>
        <w:spacing w:before="0"/>
        <w:ind w:firstLine="0"/>
        <w:jc w:val="center"/>
        <w:rPr>
          <w:rFonts w:ascii="Times New Roman" w:eastAsia="Times New Roman" w:hAnsi="Times New Roman"/>
          <w:b/>
          <w:sz w:val="28"/>
          <w:szCs w:val="28"/>
          <w:lang w:val="pt-BR" w:eastAsia="en-GB"/>
        </w:rPr>
      </w:pPr>
    </w:p>
    <w:sectPr w:rsidR="00704EDF">
      <w:footerReference w:type="default" r:id="rId8"/>
      <w:pgSz w:w="11907" w:h="16840"/>
      <w:pgMar w:top="1134" w:right="1134" w:bottom="1134" w:left="1701" w:header="720" w:footer="4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6284" w:rsidRDefault="00E36284">
      <w:pPr>
        <w:spacing w:before="0"/>
      </w:pPr>
      <w:r>
        <w:separator/>
      </w:r>
    </w:p>
  </w:endnote>
  <w:endnote w:type="continuationSeparator" w:id="0">
    <w:p w:rsidR="00E36284" w:rsidRDefault="00E3628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Time">
    <w:altName w:val="Segoe Print"/>
    <w:panose1 w:val="020B7200000000000000"/>
    <w:charset w:val="00"/>
    <w:family w:val="swiss"/>
    <w:pitch w:val="variable"/>
    <w:sig w:usb0="00000003" w:usb1="00000000" w:usb2="00000000" w:usb3="00000000" w:csb0="00000001" w:csb1="00000000"/>
  </w:font>
  <w:font w:name=".VnArial">
    <w:altName w:val="Segoe Print"/>
    <w:panose1 w:val="020B7200000000000000"/>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4EDF" w:rsidRDefault="004B7043">
    <w:pPr>
      <w:pStyle w:val="Footer"/>
      <w:jc w:val="center"/>
      <w:rPr>
        <w:rFonts w:ascii="Times New Roman" w:hAnsi="Times New Roman"/>
      </w:rPr>
    </w:pPr>
    <w:r>
      <w:rPr>
        <w:rFonts w:ascii="Times New Roman" w:hAnsi="Times New Roman"/>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04EDF" w:rsidRDefault="004B7043">
                          <w:pPr>
                            <w:pStyle w:val="Footer"/>
                            <w:jc w:val="center"/>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FZI2acAQAAPgMAAA4A&#10;AAAAAAAAAAAAAAAALgIAAGRycy9lMm9Eb2MueG1sUEsBAi0AFAAGAAgAAAAhAAxK8O7WAAAABQEA&#10;AA8AAAAAAAAAAAAAAAAA9gMAAGRycy9kb3ducmV2LnhtbFBLBQYAAAAABAAEAPMAAAD5BAAAAAA=&#10;" filled="f" stroked="f">
              <v:textbox style="mso-fit-shape-to-text:t" inset="0,0,0,0">
                <w:txbxContent>
                  <w:p w:rsidR="00704EDF" w:rsidRDefault="004B7043">
                    <w:pPr>
                      <w:pStyle w:val="Footer"/>
                      <w:jc w:val="center"/>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p>
                </w:txbxContent>
              </v:textbox>
              <w10:wrap anchorx="margin"/>
            </v:shape>
          </w:pict>
        </mc:Fallback>
      </mc:AlternateContent>
    </w:r>
  </w:p>
  <w:p w:rsidR="00704EDF" w:rsidRDefault="00704E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6284" w:rsidRDefault="00E36284">
      <w:pPr>
        <w:spacing w:before="0"/>
      </w:pPr>
      <w:r>
        <w:separator/>
      </w:r>
    </w:p>
  </w:footnote>
  <w:footnote w:type="continuationSeparator" w:id="0">
    <w:p w:rsidR="00E36284" w:rsidRDefault="00E36284">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167176"/>
    <w:multiLevelType w:val="multilevel"/>
    <w:tmpl w:val="2D167176"/>
    <w:lvl w:ilvl="0">
      <w:start w:val="1"/>
      <w:numFmt w:val="bullet"/>
      <w:lvlText w:val="-"/>
      <w:lvlJc w:val="left"/>
      <w:pPr>
        <w:ind w:left="928" w:hanging="360"/>
      </w:pPr>
      <w:rPr>
        <w:rFonts w:ascii="Times New Roman" w:eastAsia="Arial" w:hAnsi="Times New Roman" w:cs="Times New Roman" w:hint="default"/>
      </w:rPr>
    </w:lvl>
    <w:lvl w:ilvl="1">
      <w:start w:val="1"/>
      <w:numFmt w:val="bullet"/>
      <w:lvlText w:val="o"/>
      <w:lvlJc w:val="left"/>
      <w:pPr>
        <w:ind w:left="2000" w:hanging="360"/>
      </w:pPr>
      <w:rPr>
        <w:rFonts w:ascii="Courier New" w:hAnsi="Courier New" w:cs="Courier New" w:hint="default"/>
      </w:rPr>
    </w:lvl>
    <w:lvl w:ilvl="2">
      <w:start w:val="1"/>
      <w:numFmt w:val="bullet"/>
      <w:lvlText w:val=""/>
      <w:lvlJc w:val="left"/>
      <w:pPr>
        <w:ind w:left="2720" w:hanging="360"/>
      </w:pPr>
      <w:rPr>
        <w:rFonts w:ascii="Wingdings" w:hAnsi="Wingdings" w:hint="default"/>
      </w:rPr>
    </w:lvl>
    <w:lvl w:ilvl="3">
      <w:start w:val="1"/>
      <w:numFmt w:val="bullet"/>
      <w:lvlText w:val=""/>
      <w:lvlJc w:val="left"/>
      <w:pPr>
        <w:ind w:left="3440" w:hanging="360"/>
      </w:pPr>
      <w:rPr>
        <w:rFonts w:ascii="Symbol" w:hAnsi="Symbol" w:hint="default"/>
      </w:rPr>
    </w:lvl>
    <w:lvl w:ilvl="4">
      <w:start w:val="1"/>
      <w:numFmt w:val="bullet"/>
      <w:lvlText w:val="o"/>
      <w:lvlJc w:val="left"/>
      <w:pPr>
        <w:ind w:left="4160" w:hanging="360"/>
      </w:pPr>
      <w:rPr>
        <w:rFonts w:ascii="Courier New" w:hAnsi="Courier New" w:cs="Courier New" w:hint="default"/>
      </w:rPr>
    </w:lvl>
    <w:lvl w:ilvl="5">
      <w:start w:val="1"/>
      <w:numFmt w:val="bullet"/>
      <w:lvlText w:val=""/>
      <w:lvlJc w:val="left"/>
      <w:pPr>
        <w:ind w:left="4880" w:hanging="360"/>
      </w:pPr>
      <w:rPr>
        <w:rFonts w:ascii="Wingdings" w:hAnsi="Wingdings" w:hint="default"/>
      </w:rPr>
    </w:lvl>
    <w:lvl w:ilvl="6">
      <w:start w:val="1"/>
      <w:numFmt w:val="bullet"/>
      <w:lvlText w:val=""/>
      <w:lvlJc w:val="left"/>
      <w:pPr>
        <w:ind w:left="5600" w:hanging="360"/>
      </w:pPr>
      <w:rPr>
        <w:rFonts w:ascii="Symbol" w:hAnsi="Symbol" w:hint="default"/>
      </w:rPr>
    </w:lvl>
    <w:lvl w:ilvl="7">
      <w:start w:val="1"/>
      <w:numFmt w:val="bullet"/>
      <w:lvlText w:val="o"/>
      <w:lvlJc w:val="left"/>
      <w:pPr>
        <w:ind w:left="6320" w:hanging="360"/>
      </w:pPr>
      <w:rPr>
        <w:rFonts w:ascii="Courier New" w:hAnsi="Courier New" w:cs="Courier New" w:hint="default"/>
      </w:rPr>
    </w:lvl>
    <w:lvl w:ilvl="8">
      <w:start w:val="1"/>
      <w:numFmt w:val="bullet"/>
      <w:lvlText w:val=""/>
      <w:lvlJc w:val="left"/>
      <w:pPr>
        <w:ind w:left="70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353B"/>
    <w:rsid w:val="000003CA"/>
    <w:rsid w:val="0000330D"/>
    <w:rsid w:val="00004D54"/>
    <w:rsid w:val="00005A16"/>
    <w:rsid w:val="000076CF"/>
    <w:rsid w:val="0000787D"/>
    <w:rsid w:val="000118E1"/>
    <w:rsid w:val="00012405"/>
    <w:rsid w:val="000135D6"/>
    <w:rsid w:val="00014E0D"/>
    <w:rsid w:val="00015EB6"/>
    <w:rsid w:val="000172A0"/>
    <w:rsid w:val="00021F86"/>
    <w:rsid w:val="00022E43"/>
    <w:rsid w:val="00040BCA"/>
    <w:rsid w:val="0004458D"/>
    <w:rsid w:val="00053807"/>
    <w:rsid w:val="000573C3"/>
    <w:rsid w:val="00066E9A"/>
    <w:rsid w:val="00070DAB"/>
    <w:rsid w:val="000742B5"/>
    <w:rsid w:val="0007785B"/>
    <w:rsid w:val="000826D0"/>
    <w:rsid w:val="000828BB"/>
    <w:rsid w:val="00094919"/>
    <w:rsid w:val="00097582"/>
    <w:rsid w:val="000A2ADF"/>
    <w:rsid w:val="000A2CCC"/>
    <w:rsid w:val="000A3A39"/>
    <w:rsid w:val="000A5FE5"/>
    <w:rsid w:val="000A665B"/>
    <w:rsid w:val="000A770F"/>
    <w:rsid w:val="000B0DBF"/>
    <w:rsid w:val="000B0FD0"/>
    <w:rsid w:val="000B3887"/>
    <w:rsid w:val="000B5E96"/>
    <w:rsid w:val="000B6D95"/>
    <w:rsid w:val="000B7FD4"/>
    <w:rsid w:val="000C4A50"/>
    <w:rsid w:val="000C4EC2"/>
    <w:rsid w:val="000C625D"/>
    <w:rsid w:val="000D1064"/>
    <w:rsid w:val="000D1BD5"/>
    <w:rsid w:val="000D58A6"/>
    <w:rsid w:val="000D69C4"/>
    <w:rsid w:val="000E1BA9"/>
    <w:rsid w:val="000E5DE9"/>
    <w:rsid w:val="000E6BDA"/>
    <w:rsid w:val="000E6C85"/>
    <w:rsid w:val="00102C08"/>
    <w:rsid w:val="00105C4A"/>
    <w:rsid w:val="0010647A"/>
    <w:rsid w:val="00106D89"/>
    <w:rsid w:val="00111F6A"/>
    <w:rsid w:val="00112B98"/>
    <w:rsid w:val="001130E2"/>
    <w:rsid w:val="00122B12"/>
    <w:rsid w:val="00123764"/>
    <w:rsid w:val="00123E68"/>
    <w:rsid w:val="00124AE7"/>
    <w:rsid w:val="00124FE7"/>
    <w:rsid w:val="0012524A"/>
    <w:rsid w:val="0013419F"/>
    <w:rsid w:val="001342E2"/>
    <w:rsid w:val="001345B2"/>
    <w:rsid w:val="00135613"/>
    <w:rsid w:val="001361E3"/>
    <w:rsid w:val="00143464"/>
    <w:rsid w:val="0014425D"/>
    <w:rsid w:val="00144A15"/>
    <w:rsid w:val="00146E53"/>
    <w:rsid w:val="0015382F"/>
    <w:rsid w:val="001635BE"/>
    <w:rsid w:val="0016580F"/>
    <w:rsid w:val="00166DF7"/>
    <w:rsid w:val="00172A61"/>
    <w:rsid w:val="00174ED6"/>
    <w:rsid w:val="001817FE"/>
    <w:rsid w:val="00185E2D"/>
    <w:rsid w:val="00186B75"/>
    <w:rsid w:val="0019028D"/>
    <w:rsid w:val="001905BB"/>
    <w:rsid w:val="00192A10"/>
    <w:rsid w:val="0019493A"/>
    <w:rsid w:val="0019537E"/>
    <w:rsid w:val="001A253D"/>
    <w:rsid w:val="001C11D9"/>
    <w:rsid w:val="001D1F3D"/>
    <w:rsid w:val="001D27FA"/>
    <w:rsid w:val="001D2912"/>
    <w:rsid w:val="001D6B1C"/>
    <w:rsid w:val="001D6BD8"/>
    <w:rsid w:val="001E4573"/>
    <w:rsid w:val="001E4742"/>
    <w:rsid w:val="001E63A8"/>
    <w:rsid w:val="001F07AA"/>
    <w:rsid w:val="001F104E"/>
    <w:rsid w:val="001F11B7"/>
    <w:rsid w:val="001F378C"/>
    <w:rsid w:val="001F6BD6"/>
    <w:rsid w:val="00211DC9"/>
    <w:rsid w:val="002120B4"/>
    <w:rsid w:val="00222A69"/>
    <w:rsid w:val="0022486D"/>
    <w:rsid w:val="00227077"/>
    <w:rsid w:val="00232FD0"/>
    <w:rsid w:val="00234C6E"/>
    <w:rsid w:val="00234FF0"/>
    <w:rsid w:val="00241510"/>
    <w:rsid w:val="0024194B"/>
    <w:rsid w:val="00242AC2"/>
    <w:rsid w:val="00244F75"/>
    <w:rsid w:val="0024707A"/>
    <w:rsid w:val="00251879"/>
    <w:rsid w:val="00252365"/>
    <w:rsid w:val="00253F2B"/>
    <w:rsid w:val="00257013"/>
    <w:rsid w:val="0025791F"/>
    <w:rsid w:val="002607E1"/>
    <w:rsid w:val="00265764"/>
    <w:rsid w:val="00271776"/>
    <w:rsid w:val="002720D9"/>
    <w:rsid w:val="00275E82"/>
    <w:rsid w:val="00280E10"/>
    <w:rsid w:val="002830F8"/>
    <w:rsid w:val="00285DA2"/>
    <w:rsid w:val="00285E23"/>
    <w:rsid w:val="00286B01"/>
    <w:rsid w:val="0028705D"/>
    <w:rsid w:val="00290E0A"/>
    <w:rsid w:val="002920A8"/>
    <w:rsid w:val="00294D3B"/>
    <w:rsid w:val="002A0A07"/>
    <w:rsid w:val="002A695E"/>
    <w:rsid w:val="002B1CBB"/>
    <w:rsid w:val="002C026C"/>
    <w:rsid w:val="002C1627"/>
    <w:rsid w:val="002C46E0"/>
    <w:rsid w:val="002C7050"/>
    <w:rsid w:val="002D0EAD"/>
    <w:rsid w:val="002D530D"/>
    <w:rsid w:val="002D75A4"/>
    <w:rsid w:val="002D7900"/>
    <w:rsid w:val="002E3D2E"/>
    <w:rsid w:val="002E4747"/>
    <w:rsid w:val="002E6FCB"/>
    <w:rsid w:val="002F051C"/>
    <w:rsid w:val="002F23FF"/>
    <w:rsid w:val="002F31C1"/>
    <w:rsid w:val="002F4463"/>
    <w:rsid w:val="002F556E"/>
    <w:rsid w:val="002F6636"/>
    <w:rsid w:val="003033B8"/>
    <w:rsid w:val="00310A12"/>
    <w:rsid w:val="003211F6"/>
    <w:rsid w:val="00324E68"/>
    <w:rsid w:val="00330344"/>
    <w:rsid w:val="00332631"/>
    <w:rsid w:val="00334849"/>
    <w:rsid w:val="0033655D"/>
    <w:rsid w:val="0034111F"/>
    <w:rsid w:val="00350DF1"/>
    <w:rsid w:val="00353C00"/>
    <w:rsid w:val="00355EBC"/>
    <w:rsid w:val="003564E0"/>
    <w:rsid w:val="00357BC8"/>
    <w:rsid w:val="003602D7"/>
    <w:rsid w:val="00362CF7"/>
    <w:rsid w:val="00363827"/>
    <w:rsid w:val="00365903"/>
    <w:rsid w:val="00365D9C"/>
    <w:rsid w:val="00374527"/>
    <w:rsid w:val="00381118"/>
    <w:rsid w:val="00381C99"/>
    <w:rsid w:val="00382858"/>
    <w:rsid w:val="00382A8E"/>
    <w:rsid w:val="00383AEA"/>
    <w:rsid w:val="00385CB4"/>
    <w:rsid w:val="00387B3C"/>
    <w:rsid w:val="003A1C6D"/>
    <w:rsid w:val="003A471D"/>
    <w:rsid w:val="003B1B31"/>
    <w:rsid w:val="003B209E"/>
    <w:rsid w:val="003B2577"/>
    <w:rsid w:val="003B5BD2"/>
    <w:rsid w:val="003B5D49"/>
    <w:rsid w:val="003B6F4E"/>
    <w:rsid w:val="003C0667"/>
    <w:rsid w:val="003D3675"/>
    <w:rsid w:val="003D4E93"/>
    <w:rsid w:val="003D54A6"/>
    <w:rsid w:val="003D6A60"/>
    <w:rsid w:val="003E00CD"/>
    <w:rsid w:val="003E061A"/>
    <w:rsid w:val="003F364B"/>
    <w:rsid w:val="003F6BE5"/>
    <w:rsid w:val="00400B0F"/>
    <w:rsid w:val="004022D6"/>
    <w:rsid w:val="00403A3E"/>
    <w:rsid w:val="0040455C"/>
    <w:rsid w:val="0040455D"/>
    <w:rsid w:val="004050CC"/>
    <w:rsid w:val="0041246B"/>
    <w:rsid w:val="0042234F"/>
    <w:rsid w:val="00422EDA"/>
    <w:rsid w:val="00424534"/>
    <w:rsid w:val="00424DF5"/>
    <w:rsid w:val="004263AC"/>
    <w:rsid w:val="00431C73"/>
    <w:rsid w:val="00432B9D"/>
    <w:rsid w:val="00435A13"/>
    <w:rsid w:val="004366D8"/>
    <w:rsid w:val="00437BB7"/>
    <w:rsid w:val="00442D77"/>
    <w:rsid w:val="004435A7"/>
    <w:rsid w:val="0045124D"/>
    <w:rsid w:val="00452698"/>
    <w:rsid w:val="00455DAE"/>
    <w:rsid w:val="00460592"/>
    <w:rsid w:val="0046122D"/>
    <w:rsid w:val="00462248"/>
    <w:rsid w:val="00467555"/>
    <w:rsid w:val="00470371"/>
    <w:rsid w:val="00470556"/>
    <w:rsid w:val="00474F47"/>
    <w:rsid w:val="00481333"/>
    <w:rsid w:val="00482119"/>
    <w:rsid w:val="004853FC"/>
    <w:rsid w:val="00491060"/>
    <w:rsid w:val="00491ADC"/>
    <w:rsid w:val="00495945"/>
    <w:rsid w:val="00496382"/>
    <w:rsid w:val="004A1B38"/>
    <w:rsid w:val="004A1EB3"/>
    <w:rsid w:val="004A213E"/>
    <w:rsid w:val="004A4D91"/>
    <w:rsid w:val="004B11C3"/>
    <w:rsid w:val="004B1ACF"/>
    <w:rsid w:val="004B30F9"/>
    <w:rsid w:val="004B3997"/>
    <w:rsid w:val="004B7043"/>
    <w:rsid w:val="004B7684"/>
    <w:rsid w:val="004C0B35"/>
    <w:rsid w:val="004C58EC"/>
    <w:rsid w:val="004C7E52"/>
    <w:rsid w:val="004D1E0F"/>
    <w:rsid w:val="004E23D4"/>
    <w:rsid w:val="004E6499"/>
    <w:rsid w:val="004F4E16"/>
    <w:rsid w:val="004F5F38"/>
    <w:rsid w:val="00501DAC"/>
    <w:rsid w:val="00503166"/>
    <w:rsid w:val="00506665"/>
    <w:rsid w:val="00506D32"/>
    <w:rsid w:val="00511325"/>
    <w:rsid w:val="00511446"/>
    <w:rsid w:val="0051311E"/>
    <w:rsid w:val="0051438F"/>
    <w:rsid w:val="005171EF"/>
    <w:rsid w:val="00517F03"/>
    <w:rsid w:val="0052024E"/>
    <w:rsid w:val="0052293F"/>
    <w:rsid w:val="00525917"/>
    <w:rsid w:val="00531484"/>
    <w:rsid w:val="00532D66"/>
    <w:rsid w:val="00535B2E"/>
    <w:rsid w:val="005401E3"/>
    <w:rsid w:val="00542010"/>
    <w:rsid w:val="005436C2"/>
    <w:rsid w:val="005500A5"/>
    <w:rsid w:val="00555E4E"/>
    <w:rsid w:val="0055670D"/>
    <w:rsid w:val="005637AF"/>
    <w:rsid w:val="00564476"/>
    <w:rsid w:val="00565C7B"/>
    <w:rsid w:val="00573723"/>
    <w:rsid w:val="00581EEF"/>
    <w:rsid w:val="00582BCB"/>
    <w:rsid w:val="005834E3"/>
    <w:rsid w:val="00592390"/>
    <w:rsid w:val="005A2B9F"/>
    <w:rsid w:val="005B074B"/>
    <w:rsid w:val="005C6709"/>
    <w:rsid w:val="005C74CD"/>
    <w:rsid w:val="005C7CC0"/>
    <w:rsid w:val="005D052E"/>
    <w:rsid w:val="005D05CB"/>
    <w:rsid w:val="005D2FE1"/>
    <w:rsid w:val="005D4A3E"/>
    <w:rsid w:val="005D6A00"/>
    <w:rsid w:val="005E0E61"/>
    <w:rsid w:val="005E3FF4"/>
    <w:rsid w:val="005E5FFB"/>
    <w:rsid w:val="005F1069"/>
    <w:rsid w:val="005F6F3F"/>
    <w:rsid w:val="005F71C2"/>
    <w:rsid w:val="00601329"/>
    <w:rsid w:val="006019A5"/>
    <w:rsid w:val="0061136B"/>
    <w:rsid w:val="006120F9"/>
    <w:rsid w:val="00612649"/>
    <w:rsid w:val="00613EA3"/>
    <w:rsid w:val="0061460A"/>
    <w:rsid w:val="006235FF"/>
    <w:rsid w:val="0062369D"/>
    <w:rsid w:val="00625ED9"/>
    <w:rsid w:val="00627147"/>
    <w:rsid w:val="006276DA"/>
    <w:rsid w:val="00630B43"/>
    <w:rsid w:val="006314A4"/>
    <w:rsid w:val="00632BB2"/>
    <w:rsid w:val="0063470B"/>
    <w:rsid w:val="006401BE"/>
    <w:rsid w:val="00643AF6"/>
    <w:rsid w:val="006451AA"/>
    <w:rsid w:val="00645F05"/>
    <w:rsid w:val="006466CB"/>
    <w:rsid w:val="006508A9"/>
    <w:rsid w:val="006542C0"/>
    <w:rsid w:val="00654A2D"/>
    <w:rsid w:val="0065642F"/>
    <w:rsid w:val="00660EB3"/>
    <w:rsid w:val="00661737"/>
    <w:rsid w:val="00661F01"/>
    <w:rsid w:val="00664BB7"/>
    <w:rsid w:val="006716C8"/>
    <w:rsid w:val="00680B0F"/>
    <w:rsid w:val="006839BF"/>
    <w:rsid w:val="00685C6C"/>
    <w:rsid w:val="00686E68"/>
    <w:rsid w:val="00690F4F"/>
    <w:rsid w:val="00693053"/>
    <w:rsid w:val="00693136"/>
    <w:rsid w:val="006A165B"/>
    <w:rsid w:val="006A6AFE"/>
    <w:rsid w:val="006A6CA3"/>
    <w:rsid w:val="006A7BCD"/>
    <w:rsid w:val="006B1C87"/>
    <w:rsid w:val="006B3D2B"/>
    <w:rsid w:val="006C0F28"/>
    <w:rsid w:val="006C1B30"/>
    <w:rsid w:val="006C51A1"/>
    <w:rsid w:val="006C62F7"/>
    <w:rsid w:val="006D2430"/>
    <w:rsid w:val="006E178C"/>
    <w:rsid w:val="006E337C"/>
    <w:rsid w:val="006E656D"/>
    <w:rsid w:val="006F6791"/>
    <w:rsid w:val="00704EDF"/>
    <w:rsid w:val="00705373"/>
    <w:rsid w:val="0070598C"/>
    <w:rsid w:val="007062A2"/>
    <w:rsid w:val="0071063F"/>
    <w:rsid w:val="0071504B"/>
    <w:rsid w:val="0071756F"/>
    <w:rsid w:val="007217F7"/>
    <w:rsid w:val="00721FC8"/>
    <w:rsid w:val="007275F4"/>
    <w:rsid w:val="0073023B"/>
    <w:rsid w:val="00733A21"/>
    <w:rsid w:val="00734252"/>
    <w:rsid w:val="00736EB2"/>
    <w:rsid w:val="007401D0"/>
    <w:rsid w:val="0074023A"/>
    <w:rsid w:val="00740EFB"/>
    <w:rsid w:val="00742506"/>
    <w:rsid w:val="00744E81"/>
    <w:rsid w:val="0074547A"/>
    <w:rsid w:val="007529A3"/>
    <w:rsid w:val="007540CD"/>
    <w:rsid w:val="007541A6"/>
    <w:rsid w:val="007560A2"/>
    <w:rsid w:val="00756EEA"/>
    <w:rsid w:val="007644BB"/>
    <w:rsid w:val="0076457F"/>
    <w:rsid w:val="007656DD"/>
    <w:rsid w:val="00772FA5"/>
    <w:rsid w:val="00774788"/>
    <w:rsid w:val="00774984"/>
    <w:rsid w:val="00777840"/>
    <w:rsid w:val="00785005"/>
    <w:rsid w:val="00785C78"/>
    <w:rsid w:val="007865C4"/>
    <w:rsid w:val="007866F4"/>
    <w:rsid w:val="00787872"/>
    <w:rsid w:val="00792F92"/>
    <w:rsid w:val="00794310"/>
    <w:rsid w:val="00794C3A"/>
    <w:rsid w:val="00796AB2"/>
    <w:rsid w:val="007A33EA"/>
    <w:rsid w:val="007B23C3"/>
    <w:rsid w:val="007B4BF2"/>
    <w:rsid w:val="007B70D6"/>
    <w:rsid w:val="007C04B5"/>
    <w:rsid w:val="007C1C8F"/>
    <w:rsid w:val="007C7E4A"/>
    <w:rsid w:val="007D16C6"/>
    <w:rsid w:val="007D7561"/>
    <w:rsid w:val="007D7CB3"/>
    <w:rsid w:val="007E0285"/>
    <w:rsid w:val="007E0494"/>
    <w:rsid w:val="007E0808"/>
    <w:rsid w:val="007E2898"/>
    <w:rsid w:val="007E4944"/>
    <w:rsid w:val="007F35B4"/>
    <w:rsid w:val="00801191"/>
    <w:rsid w:val="00802BCB"/>
    <w:rsid w:val="0080716D"/>
    <w:rsid w:val="00813680"/>
    <w:rsid w:val="008164EA"/>
    <w:rsid w:val="00820141"/>
    <w:rsid w:val="00820D4D"/>
    <w:rsid w:val="00823752"/>
    <w:rsid w:val="008251A7"/>
    <w:rsid w:val="00830F25"/>
    <w:rsid w:val="00832944"/>
    <w:rsid w:val="0084181E"/>
    <w:rsid w:val="00841A15"/>
    <w:rsid w:val="00846C75"/>
    <w:rsid w:val="00846FCC"/>
    <w:rsid w:val="00855918"/>
    <w:rsid w:val="00856AF7"/>
    <w:rsid w:val="00860937"/>
    <w:rsid w:val="00861FDB"/>
    <w:rsid w:val="00863696"/>
    <w:rsid w:val="00863BD3"/>
    <w:rsid w:val="00864106"/>
    <w:rsid w:val="00865771"/>
    <w:rsid w:val="00865C3D"/>
    <w:rsid w:val="00866A60"/>
    <w:rsid w:val="00871238"/>
    <w:rsid w:val="00873B10"/>
    <w:rsid w:val="008779AF"/>
    <w:rsid w:val="00883914"/>
    <w:rsid w:val="0088574B"/>
    <w:rsid w:val="00890A95"/>
    <w:rsid w:val="00891373"/>
    <w:rsid w:val="008914E5"/>
    <w:rsid w:val="008928E3"/>
    <w:rsid w:val="00893396"/>
    <w:rsid w:val="008A13C9"/>
    <w:rsid w:val="008A1863"/>
    <w:rsid w:val="008A1DB7"/>
    <w:rsid w:val="008A2598"/>
    <w:rsid w:val="008A28FE"/>
    <w:rsid w:val="008A5815"/>
    <w:rsid w:val="008B37F5"/>
    <w:rsid w:val="008C02D4"/>
    <w:rsid w:val="008C3FC1"/>
    <w:rsid w:val="008D02A6"/>
    <w:rsid w:val="008D1F7F"/>
    <w:rsid w:val="008D6251"/>
    <w:rsid w:val="008D6B05"/>
    <w:rsid w:val="008D6EC0"/>
    <w:rsid w:val="008E1E97"/>
    <w:rsid w:val="008E2372"/>
    <w:rsid w:val="008E248E"/>
    <w:rsid w:val="008E5E14"/>
    <w:rsid w:val="008E62D0"/>
    <w:rsid w:val="008F1F57"/>
    <w:rsid w:val="008F7C6D"/>
    <w:rsid w:val="00900404"/>
    <w:rsid w:val="00902A11"/>
    <w:rsid w:val="0090374D"/>
    <w:rsid w:val="009061F4"/>
    <w:rsid w:val="0091027A"/>
    <w:rsid w:val="00912963"/>
    <w:rsid w:val="00914D18"/>
    <w:rsid w:val="009150E0"/>
    <w:rsid w:val="00916140"/>
    <w:rsid w:val="009165FC"/>
    <w:rsid w:val="009270F0"/>
    <w:rsid w:val="00927EBB"/>
    <w:rsid w:val="009310B0"/>
    <w:rsid w:val="009320B2"/>
    <w:rsid w:val="00932125"/>
    <w:rsid w:val="00936F0F"/>
    <w:rsid w:val="00942971"/>
    <w:rsid w:val="00944A64"/>
    <w:rsid w:val="009556B2"/>
    <w:rsid w:val="009566F4"/>
    <w:rsid w:val="00956E2A"/>
    <w:rsid w:val="00957A8E"/>
    <w:rsid w:val="00961C3B"/>
    <w:rsid w:val="009641A4"/>
    <w:rsid w:val="009657E3"/>
    <w:rsid w:val="009700C9"/>
    <w:rsid w:val="009758C3"/>
    <w:rsid w:val="00976FDC"/>
    <w:rsid w:val="00980827"/>
    <w:rsid w:val="0098323D"/>
    <w:rsid w:val="009857FA"/>
    <w:rsid w:val="0098678E"/>
    <w:rsid w:val="00986F8E"/>
    <w:rsid w:val="00995EE3"/>
    <w:rsid w:val="00996086"/>
    <w:rsid w:val="009978FF"/>
    <w:rsid w:val="009A1F6B"/>
    <w:rsid w:val="009A2B1E"/>
    <w:rsid w:val="009A4075"/>
    <w:rsid w:val="009A4A93"/>
    <w:rsid w:val="009B1F26"/>
    <w:rsid w:val="009C192C"/>
    <w:rsid w:val="009C1CBD"/>
    <w:rsid w:val="009C5CC6"/>
    <w:rsid w:val="009C71FB"/>
    <w:rsid w:val="009D0B5F"/>
    <w:rsid w:val="009D2717"/>
    <w:rsid w:val="009D49F3"/>
    <w:rsid w:val="009D4AB5"/>
    <w:rsid w:val="009D5F07"/>
    <w:rsid w:val="009D6A88"/>
    <w:rsid w:val="009D721D"/>
    <w:rsid w:val="009D7911"/>
    <w:rsid w:val="009E1744"/>
    <w:rsid w:val="009E3531"/>
    <w:rsid w:val="009E7B6F"/>
    <w:rsid w:val="009F48A8"/>
    <w:rsid w:val="009F507D"/>
    <w:rsid w:val="00A07215"/>
    <w:rsid w:val="00A07931"/>
    <w:rsid w:val="00A10E90"/>
    <w:rsid w:val="00A11E75"/>
    <w:rsid w:val="00A14133"/>
    <w:rsid w:val="00A15B32"/>
    <w:rsid w:val="00A16AFA"/>
    <w:rsid w:val="00A20270"/>
    <w:rsid w:val="00A2107D"/>
    <w:rsid w:val="00A22A0C"/>
    <w:rsid w:val="00A24BB9"/>
    <w:rsid w:val="00A2528A"/>
    <w:rsid w:val="00A3495B"/>
    <w:rsid w:val="00A412DA"/>
    <w:rsid w:val="00A446F5"/>
    <w:rsid w:val="00A4530B"/>
    <w:rsid w:val="00A46645"/>
    <w:rsid w:val="00A52DE6"/>
    <w:rsid w:val="00A55AA5"/>
    <w:rsid w:val="00A5631F"/>
    <w:rsid w:val="00A57F0A"/>
    <w:rsid w:val="00A6109F"/>
    <w:rsid w:val="00A65DE6"/>
    <w:rsid w:val="00A676F8"/>
    <w:rsid w:val="00A70006"/>
    <w:rsid w:val="00A723D2"/>
    <w:rsid w:val="00A733CE"/>
    <w:rsid w:val="00A74D1D"/>
    <w:rsid w:val="00A7534A"/>
    <w:rsid w:val="00A766A7"/>
    <w:rsid w:val="00A80DCE"/>
    <w:rsid w:val="00A83576"/>
    <w:rsid w:val="00A842FD"/>
    <w:rsid w:val="00A92518"/>
    <w:rsid w:val="00A9326B"/>
    <w:rsid w:val="00A94398"/>
    <w:rsid w:val="00A9632F"/>
    <w:rsid w:val="00AA3F7B"/>
    <w:rsid w:val="00AA4F68"/>
    <w:rsid w:val="00AB09C6"/>
    <w:rsid w:val="00AB2767"/>
    <w:rsid w:val="00AB59EC"/>
    <w:rsid w:val="00AB6D58"/>
    <w:rsid w:val="00AC3817"/>
    <w:rsid w:val="00AD6FCB"/>
    <w:rsid w:val="00AE0350"/>
    <w:rsid w:val="00AE10FE"/>
    <w:rsid w:val="00AE12B1"/>
    <w:rsid w:val="00AE31A8"/>
    <w:rsid w:val="00AE6F57"/>
    <w:rsid w:val="00AF028F"/>
    <w:rsid w:val="00AF1B32"/>
    <w:rsid w:val="00AF7AD4"/>
    <w:rsid w:val="00B00448"/>
    <w:rsid w:val="00B100ED"/>
    <w:rsid w:val="00B10F41"/>
    <w:rsid w:val="00B11051"/>
    <w:rsid w:val="00B21598"/>
    <w:rsid w:val="00B237E4"/>
    <w:rsid w:val="00B23B7B"/>
    <w:rsid w:val="00B334E2"/>
    <w:rsid w:val="00B339EF"/>
    <w:rsid w:val="00B3660A"/>
    <w:rsid w:val="00B40504"/>
    <w:rsid w:val="00B43A34"/>
    <w:rsid w:val="00B46A66"/>
    <w:rsid w:val="00B46F4B"/>
    <w:rsid w:val="00B4743E"/>
    <w:rsid w:val="00B47DF9"/>
    <w:rsid w:val="00B51EED"/>
    <w:rsid w:val="00B5289B"/>
    <w:rsid w:val="00B53C81"/>
    <w:rsid w:val="00B53D69"/>
    <w:rsid w:val="00B5568A"/>
    <w:rsid w:val="00B55CFB"/>
    <w:rsid w:val="00B63AF7"/>
    <w:rsid w:val="00B6724F"/>
    <w:rsid w:val="00B67B3E"/>
    <w:rsid w:val="00B71DF5"/>
    <w:rsid w:val="00B72BF3"/>
    <w:rsid w:val="00B73EE0"/>
    <w:rsid w:val="00B744F3"/>
    <w:rsid w:val="00B76B40"/>
    <w:rsid w:val="00B81282"/>
    <w:rsid w:val="00B8353B"/>
    <w:rsid w:val="00B840DB"/>
    <w:rsid w:val="00B858DD"/>
    <w:rsid w:val="00B90006"/>
    <w:rsid w:val="00B90E13"/>
    <w:rsid w:val="00B93618"/>
    <w:rsid w:val="00B94158"/>
    <w:rsid w:val="00B9554C"/>
    <w:rsid w:val="00B96C07"/>
    <w:rsid w:val="00BA1DB3"/>
    <w:rsid w:val="00BA5AED"/>
    <w:rsid w:val="00BA7B49"/>
    <w:rsid w:val="00BB0755"/>
    <w:rsid w:val="00BB6941"/>
    <w:rsid w:val="00BB76C2"/>
    <w:rsid w:val="00BC1696"/>
    <w:rsid w:val="00BC1711"/>
    <w:rsid w:val="00BC3683"/>
    <w:rsid w:val="00BC5D41"/>
    <w:rsid w:val="00BC6556"/>
    <w:rsid w:val="00BC6A6F"/>
    <w:rsid w:val="00BD382D"/>
    <w:rsid w:val="00BD5748"/>
    <w:rsid w:val="00BD7F86"/>
    <w:rsid w:val="00BE6F90"/>
    <w:rsid w:val="00BE71EA"/>
    <w:rsid w:val="00BF1B8D"/>
    <w:rsid w:val="00BF2E62"/>
    <w:rsid w:val="00BF3532"/>
    <w:rsid w:val="00C02097"/>
    <w:rsid w:val="00C02524"/>
    <w:rsid w:val="00C043D2"/>
    <w:rsid w:val="00C04F4B"/>
    <w:rsid w:val="00C05361"/>
    <w:rsid w:val="00C077E3"/>
    <w:rsid w:val="00C131D9"/>
    <w:rsid w:val="00C23FA1"/>
    <w:rsid w:val="00C25278"/>
    <w:rsid w:val="00C26549"/>
    <w:rsid w:val="00C52509"/>
    <w:rsid w:val="00C53957"/>
    <w:rsid w:val="00C56C0F"/>
    <w:rsid w:val="00C62B1C"/>
    <w:rsid w:val="00C65190"/>
    <w:rsid w:val="00C740B0"/>
    <w:rsid w:val="00C755D8"/>
    <w:rsid w:val="00C75665"/>
    <w:rsid w:val="00C804A0"/>
    <w:rsid w:val="00C83B37"/>
    <w:rsid w:val="00C864DA"/>
    <w:rsid w:val="00C90476"/>
    <w:rsid w:val="00C91743"/>
    <w:rsid w:val="00C91D54"/>
    <w:rsid w:val="00C93270"/>
    <w:rsid w:val="00C95337"/>
    <w:rsid w:val="00C95C7C"/>
    <w:rsid w:val="00C96089"/>
    <w:rsid w:val="00CA028B"/>
    <w:rsid w:val="00CA04F3"/>
    <w:rsid w:val="00CA3EDC"/>
    <w:rsid w:val="00CA71E5"/>
    <w:rsid w:val="00CA76C3"/>
    <w:rsid w:val="00CB40F1"/>
    <w:rsid w:val="00CB5C9E"/>
    <w:rsid w:val="00CB76E2"/>
    <w:rsid w:val="00CC10F9"/>
    <w:rsid w:val="00CC22F9"/>
    <w:rsid w:val="00CC232D"/>
    <w:rsid w:val="00CC544B"/>
    <w:rsid w:val="00CC7E18"/>
    <w:rsid w:val="00CD2FF4"/>
    <w:rsid w:val="00CD4000"/>
    <w:rsid w:val="00CD5045"/>
    <w:rsid w:val="00CD5386"/>
    <w:rsid w:val="00CD70F4"/>
    <w:rsid w:val="00CE06ED"/>
    <w:rsid w:val="00CE091A"/>
    <w:rsid w:val="00CE48AE"/>
    <w:rsid w:val="00CE695A"/>
    <w:rsid w:val="00CF0E47"/>
    <w:rsid w:val="00CF1202"/>
    <w:rsid w:val="00CF37E9"/>
    <w:rsid w:val="00CF7BA5"/>
    <w:rsid w:val="00D03A59"/>
    <w:rsid w:val="00D03A74"/>
    <w:rsid w:val="00D05FC4"/>
    <w:rsid w:val="00D1309C"/>
    <w:rsid w:val="00D1400E"/>
    <w:rsid w:val="00D15078"/>
    <w:rsid w:val="00D156FA"/>
    <w:rsid w:val="00D16D8A"/>
    <w:rsid w:val="00D201A5"/>
    <w:rsid w:val="00D2070F"/>
    <w:rsid w:val="00D27B2C"/>
    <w:rsid w:val="00D3032A"/>
    <w:rsid w:val="00D32D2B"/>
    <w:rsid w:val="00D338E7"/>
    <w:rsid w:val="00D34BC2"/>
    <w:rsid w:val="00D3772A"/>
    <w:rsid w:val="00D4178D"/>
    <w:rsid w:val="00D44897"/>
    <w:rsid w:val="00D44A3A"/>
    <w:rsid w:val="00D45640"/>
    <w:rsid w:val="00D503DD"/>
    <w:rsid w:val="00D52323"/>
    <w:rsid w:val="00D52553"/>
    <w:rsid w:val="00D5553F"/>
    <w:rsid w:val="00D55B33"/>
    <w:rsid w:val="00D57981"/>
    <w:rsid w:val="00D6034C"/>
    <w:rsid w:val="00D61863"/>
    <w:rsid w:val="00D63A4F"/>
    <w:rsid w:val="00D663DB"/>
    <w:rsid w:val="00D67B97"/>
    <w:rsid w:val="00D72382"/>
    <w:rsid w:val="00D72782"/>
    <w:rsid w:val="00D75009"/>
    <w:rsid w:val="00D805AD"/>
    <w:rsid w:val="00D82EC8"/>
    <w:rsid w:val="00D84F2D"/>
    <w:rsid w:val="00D863FC"/>
    <w:rsid w:val="00D87E8C"/>
    <w:rsid w:val="00D909CF"/>
    <w:rsid w:val="00D91C0D"/>
    <w:rsid w:val="00D93B73"/>
    <w:rsid w:val="00D9508E"/>
    <w:rsid w:val="00D97133"/>
    <w:rsid w:val="00DA4C19"/>
    <w:rsid w:val="00DA50D0"/>
    <w:rsid w:val="00DA5B38"/>
    <w:rsid w:val="00DA6693"/>
    <w:rsid w:val="00DB28AB"/>
    <w:rsid w:val="00DB3565"/>
    <w:rsid w:val="00DB3889"/>
    <w:rsid w:val="00DB4D69"/>
    <w:rsid w:val="00DB6078"/>
    <w:rsid w:val="00DB62DE"/>
    <w:rsid w:val="00DC030D"/>
    <w:rsid w:val="00DC2323"/>
    <w:rsid w:val="00DC2628"/>
    <w:rsid w:val="00DC2AB9"/>
    <w:rsid w:val="00DC5031"/>
    <w:rsid w:val="00DC62A4"/>
    <w:rsid w:val="00DC6B4B"/>
    <w:rsid w:val="00DD0A20"/>
    <w:rsid w:val="00DD0E1A"/>
    <w:rsid w:val="00DD28A2"/>
    <w:rsid w:val="00DD3F92"/>
    <w:rsid w:val="00DE0224"/>
    <w:rsid w:val="00DE12CF"/>
    <w:rsid w:val="00DF552E"/>
    <w:rsid w:val="00DF613C"/>
    <w:rsid w:val="00E03DF5"/>
    <w:rsid w:val="00E11DC5"/>
    <w:rsid w:val="00E14317"/>
    <w:rsid w:val="00E258DF"/>
    <w:rsid w:val="00E271C2"/>
    <w:rsid w:val="00E27C70"/>
    <w:rsid w:val="00E31D93"/>
    <w:rsid w:val="00E326FB"/>
    <w:rsid w:val="00E33DD7"/>
    <w:rsid w:val="00E341A2"/>
    <w:rsid w:val="00E36284"/>
    <w:rsid w:val="00E42C17"/>
    <w:rsid w:val="00E45989"/>
    <w:rsid w:val="00E47637"/>
    <w:rsid w:val="00E53060"/>
    <w:rsid w:val="00E56213"/>
    <w:rsid w:val="00E566D6"/>
    <w:rsid w:val="00E6235F"/>
    <w:rsid w:val="00E631ED"/>
    <w:rsid w:val="00E67118"/>
    <w:rsid w:val="00E75870"/>
    <w:rsid w:val="00E77138"/>
    <w:rsid w:val="00E80005"/>
    <w:rsid w:val="00E8241A"/>
    <w:rsid w:val="00E857D3"/>
    <w:rsid w:val="00E866BE"/>
    <w:rsid w:val="00E87CE0"/>
    <w:rsid w:val="00E913AB"/>
    <w:rsid w:val="00E92B84"/>
    <w:rsid w:val="00E93819"/>
    <w:rsid w:val="00E93862"/>
    <w:rsid w:val="00E966E3"/>
    <w:rsid w:val="00EA0D81"/>
    <w:rsid w:val="00EA482A"/>
    <w:rsid w:val="00EA7296"/>
    <w:rsid w:val="00EC31AC"/>
    <w:rsid w:val="00EC3BA8"/>
    <w:rsid w:val="00EC748F"/>
    <w:rsid w:val="00ED0534"/>
    <w:rsid w:val="00ED0E7C"/>
    <w:rsid w:val="00ED1FBE"/>
    <w:rsid w:val="00EE220A"/>
    <w:rsid w:val="00EE429C"/>
    <w:rsid w:val="00EE7955"/>
    <w:rsid w:val="00EF1D88"/>
    <w:rsid w:val="00EF5154"/>
    <w:rsid w:val="00F000DF"/>
    <w:rsid w:val="00F01872"/>
    <w:rsid w:val="00F0268E"/>
    <w:rsid w:val="00F040E8"/>
    <w:rsid w:val="00F0633E"/>
    <w:rsid w:val="00F1129E"/>
    <w:rsid w:val="00F12ABA"/>
    <w:rsid w:val="00F13297"/>
    <w:rsid w:val="00F13A83"/>
    <w:rsid w:val="00F236D3"/>
    <w:rsid w:val="00F2653E"/>
    <w:rsid w:val="00F279CC"/>
    <w:rsid w:val="00F313E3"/>
    <w:rsid w:val="00F423C0"/>
    <w:rsid w:val="00F44474"/>
    <w:rsid w:val="00F47DB7"/>
    <w:rsid w:val="00F516D0"/>
    <w:rsid w:val="00F51D5C"/>
    <w:rsid w:val="00F56E25"/>
    <w:rsid w:val="00F60B72"/>
    <w:rsid w:val="00F65BA4"/>
    <w:rsid w:val="00F73C2E"/>
    <w:rsid w:val="00F81635"/>
    <w:rsid w:val="00F82480"/>
    <w:rsid w:val="00F84BD6"/>
    <w:rsid w:val="00F86596"/>
    <w:rsid w:val="00F865CF"/>
    <w:rsid w:val="00F901AB"/>
    <w:rsid w:val="00F92692"/>
    <w:rsid w:val="00F96884"/>
    <w:rsid w:val="00F96D43"/>
    <w:rsid w:val="00FA04BD"/>
    <w:rsid w:val="00FA1190"/>
    <w:rsid w:val="00FA1647"/>
    <w:rsid w:val="00FA32E9"/>
    <w:rsid w:val="00FA563D"/>
    <w:rsid w:val="00FB5D76"/>
    <w:rsid w:val="00FB7DD8"/>
    <w:rsid w:val="00FC0DB8"/>
    <w:rsid w:val="00FC1CB4"/>
    <w:rsid w:val="00FC3015"/>
    <w:rsid w:val="00FC4FCF"/>
    <w:rsid w:val="00FD315D"/>
    <w:rsid w:val="00FE0414"/>
    <w:rsid w:val="00FE17AA"/>
    <w:rsid w:val="00FE5466"/>
    <w:rsid w:val="00FE5476"/>
    <w:rsid w:val="00FF0467"/>
    <w:rsid w:val="00FF09F1"/>
    <w:rsid w:val="00FF2BF6"/>
    <w:rsid w:val="00FF33FC"/>
    <w:rsid w:val="00FF5F10"/>
    <w:rsid w:val="070A169D"/>
    <w:rsid w:val="106B5792"/>
    <w:rsid w:val="1333607B"/>
    <w:rsid w:val="24D7706B"/>
    <w:rsid w:val="45823753"/>
    <w:rsid w:val="564D2B26"/>
    <w:rsid w:val="5EB70ECE"/>
    <w:rsid w:val="6BE0396F"/>
    <w:rsid w:val="758A1AE7"/>
    <w:rsid w:val="7AFA5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DC0F7B-F0B5-4FB2-82F6-AEB800AE1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unhideWhenUsed="1"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ind w:firstLine="567"/>
      <w:jc w:val="both"/>
    </w:pPr>
    <w:rPr>
      <w:sz w:val="22"/>
      <w:szCs w:val="22"/>
    </w:rPr>
  </w:style>
  <w:style w:type="paragraph" w:styleId="Heading1">
    <w:name w:val="heading 1"/>
    <w:basedOn w:val="Normal"/>
    <w:next w:val="Normal"/>
    <w:link w:val="Heading1Char"/>
    <w:uiPriority w:val="9"/>
    <w:qFormat/>
    <w:pPr>
      <w:keepNext/>
      <w:keepLines/>
      <w:spacing w:before="240" w:line="276" w:lineRule="auto"/>
      <w:ind w:firstLine="0"/>
      <w:jc w:val="left"/>
      <w:outlineLvl w:val="0"/>
    </w:pPr>
    <w:rPr>
      <w:rFonts w:ascii="Arial" w:eastAsia="Times New Roman" w:hAnsi="Arial"/>
      <w:b/>
      <w:sz w:val="32"/>
      <w:szCs w:val="32"/>
    </w:rPr>
  </w:style>
  <w:style w:type="paragraph" w:styleId="Heading2">
    <w:name w:val="heading 2"/>
    <w:basedOn w:val="Normal"/>
    <w:next w:val="Normal"/>
    <w:link w:val="Heading2Char"/>
    <w:uiPriority w:val="9"/>
    <w:qFormat/>
    <w:pPr>
      <w:keepNext/>
      <w:keepLines/>
      <w:spacing w:before="160" w:after="120" w:line="276" w:lineRule="auto"/>
      <w:ind w:firstLine="0"/>
      <w:jc w:val="left"/>
      <w:outlineLvl w:val="1"/>
    </w:pPr>
    <w:rPr>
      <w:rFonts w:ascii="Arial" w:eastAsia="Times New Roman" w:hAnsi="Arial"/>
      <w:b/>
      <w:sz w:val="30"/>
      <w:szCs w:val="26"/>
    </w:rPr>
  </w:style>
  <w:style w:type="paragraph" w:styleId="Heading3">
    <w:name w:val="heading 3"/>
    <w:basedOn w:val="Normal"/>
    <w:next w:val="Normal"/>
    <w:link w:val="Heading3Char"/>
    <w:qFormat/>
    <w:pPr>
      <w:keepNext/>
      <w:keepLines/>
      <w:spacing w:before="160" w:after="120" w:line="276" w:lineRule="auto"/>
      <w:ind w:firstLine="0"/>
      <w:jc w:val="left"/>
      <w:outlineLvl w:val="2"/>
    </w:pPr>
    <w:rPr>
      <w:rFonts w:ascii="Arial" w:eastAsia="Times New Roman" w:hAnsi="Arial"/>
      <w:b/>
      <w:i/>
      <w:sz w:val="26"/>
      <w:szCs w:val="24"/>
    </w:rPr>
  </w:style>
  <w:style w:type="paragraph" w:styleId="Heading4">
    <w:name w:val="heading 4"/>
    <w:basedOn w:val="Normal"/>
    <w:next w:val="Normal"/>
    <w:link w:val="Heading4Char"/>
    <w:uiPriority w:val="9"/>
    <w:qFormat/>
    <w:pPr>
      <w:keepNext/>
      <w:spacing w:before="240" w:after="60"/>
      <w:ind w:firstLine="0"/>
      <w:jc w:val="left"/>
      <w:outlineLvl w:val="3"/>
    </w:pPr>
    <w:rPr>
      <w:rFonts w:eastAsia="Times New Roman"/>
      <w:b/>
      <w:bCs/>
      <w:sz w:val="28"/>
      <w:szCs w:val="28"/>
      <w:lang w:val="en-GB"/>
    </w:rPr>
  </w:style>
  <w:style w:type="paragraph" w:styleId="Heading5">
    <w:name w:val="heading 5"/>
    <w:basedOn w:val="Normal"/>
    <w:next w:val="Normal"/>
    <w:link w:val="Heading5Char"/>
    <w:uiPriority w:val="9"/>
    <w:qFormat/>
    <w:pPr>
      <w:keepNext/>
      <w:keepLines/>
      <w:spacing w:before="40" w:line="276" w:lineRule="auto"/>
      <w:ind w:firstLine="0"/>
      <w:jc w:val="left"/>
      <w:outlineLvl w:val="4"/>
    </w:pPr>
    <w:rPr>
      <w:rFonts w:ascii="Times New Roman" w:eastAsia="Times New Roman" w:hAnsi="Times New Roman"/>
      <w:b/>
      <w:i/>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pPr>
      <w:spacing w:before="0"/>
    </w:pPr>
    <w:rPr>
      <w:rFonts w:ascii="Segoe UI" w:hAnsi="Segoe UI" w:cs="Segoe UI"/>
      <w:sz w:val="18"/>
      <w:szCs w:val="18"/>
    </w:rPr>
  </w:style>
  <w:style w:type="paragraph" w:styleId="BodyText">
    <w:name w:val="Body Text"/>
    <w:basedOn w:val="Normal"/>
    <w:link w:val="BodyTextChar"/>
    <w:uiPriority w:val="99"/>
    <w:unhideWhenUsed/>
    <w:qFormat/>
    <w:pPr>
      <w:spacing w:before="0" w:after="120"/>
      <w:ind w:firstLine="0"/>
      <w:jc w:val="left"/>
    </w:pPr>
    <w:rPr>
      <w:rFonts w:ascii=".VnTime" w:eastAsia="Times New Roman" w:hAnsi=".VnTime"/>
      <w:sz w:val="28"/>
      <w:szCs w:val="28"/>
      <w:lang w:val="en-GB"/>
    </w:rPr>
  </w:style>
  <w:style w:type="paragraph" w:styleId="BodyTextIndent2">
    <w:name w:val="Body Text Indent 2"/>
    <w:basedOn w:val="Normal"/>
    <w:link w:val="BodyTextIndent2Char"/>
    <w:uiPriority w:val="99"/>
    <w:unhideWhenUsed/>
    <w:qFormat/>
    <w:pPr>
      <w:spacing w:after="120" w:line="480" w:lineRule="auto"/>
      <w:ind w:left="360"/>
    </w:pPr>
  </w:style>
  <w:style w:type="paragraph" w:styleId="BodyTextIndent3">
    <w:name w:val="Body Text Indent 3"/>
    <w:basedOn w:val="Normal"/>
    <w:link w:val="BodyTextIndent3Char"/>
    <w:uiPriority w:val="99"/>
    <w:unhideWhenUsed/>
    <w:qFormat/>
    <w:pPr>
      <w:spacing w:after="120"/>
      <w:ind w:left="283"/>
    </w:pPr>
    <w:rPr>
      <w:sz w:val="16"/>
      <w:szCs w:val="16"/>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unhideWhenUsed/>
    <w:qFormat/>
    <w:pPr>
      <w:tabs>
        <w:tab w:val="center" w:pos="4513"/>
        <w:tab w:val="right" w:pos="9026"/>
      </w:tabs>
    </w:pPr>
  </w:style>
  <w:style w:type="character" w:styleId="Hyperlink">
    <w:name w:val="Hyperlink"/>
    <w:uiPriority w:val="99"/>
    <w:unhideWhenUsed/>
    <w:qFormat/>
    <w:rPr>
      <w:color w:val="0000FF"/>
      <w:u w:val="single"/>
    </w:rPr>
  </w:style>
  <w:style w:type="paragraph" w:styleId="NormalWeb">
    <w:name w:val="Normal (Web)"/>
    <w:basedOn w:val="Normal"/>
    <w:link w:val="NormalWebChar"/>
    <w:unhideWhenUsed/>
    <w:qFormat/>
    <w:pPr>
      <w:spacing w:before="100" w:beforeAutospacing="1" w:after="100" w:afterAutospacing="1"/>
      <w:ind w:firstLine="0"/>
      <w:jc w:val="left"/>
    </w:pPr>
    <w:rPr>
      <w:rFonts w:ascii="Times New Roman" w:eastAsia="Times New Roman" w:hAnsi="Times New Roman"/>
      <w:sz w:val="24"/>
      <w:szCs w:val="24"/>
    </w:rPr>
  </w:style>
  <w:style w:type="table" w:styleId="TableGrid">
    <w:name w:val="Table Grid"/>
    <w:basedOn w:val="TableNormal"/>
    <w:uiPriority w:val="39"/>
    <w:qFormat/>
    <w:rPr>
      <w:rFonts w:ascii="Times New Roman" w:hAnsi="Times New Roman"/>
      <w:sz w:val="28"/>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uiPriority w:val="9"/>
    <w:qFormat/>
    <w:rPr>
      <w:rFonts w:ascii="Arial" w:eastAsia="Times New Roman" w:hAnsi="Arial" w:cs="Times New Roman"/>
      <w:b/>
      <w:sz w:val="32"/>
      <w:szCs w:val="32"/>
    </w:rPr>
  </w:style>
  <w:style w:type="character" w:customStyle="1" w:styleId="Heading2Char">
    <w:name w:val="Heading 2 Char"/>
    <w:link w:val="Heading2"/>
    <w:uiPriority w:val="9"/>
    <w:qFormat/>
    <w:rPr>
      <w:rFonts w:ascii="Arial" w:eastAsia="Times New Roman" w:hAnsi="Arial" w:cs="Times New Roman"/>
      <w:b/>
      <w:sz w:val="30"/>
      <w:szCs w:val="26"/>
    </w:rPr>
  </w:style>
  <w:style w:type="character" w:customStyle="1" w:styleId="Heading3Char">
    <w:name w:val="Heading 3 Char"/>
    <w:link w:val="Heading3"/>
    <w:qFormat/>
    <w:rPr>
      <w:rFonts w:ascii="Arial" w:eastAsia="Times New Roman" w:hAnsi="Arial" w:cs="Times New Roman"/>
      <w:b/>
      <w:i/>
      <w:sz w:val="26"/>
      <w:szCs w:val="24"/>
    </w:rPr>
  </w:style>
  <w:style w:type="character" w:customStyle="1" w:styleId="Heading4Char">
    <w:name w:val="Heading 4 Char"/>
    <w:link w:val="Heading4"/>
    <w:uiPriority w:val="9"/>
    <w:qFormat/>
    <w:rPr>
      <w:rFonts w:ascii="Calibri" w:eastAsia="Times New Roman" w:hAnsi="Calibri" w:cs="Times New Roman"/>
      <w:b/>
      <w:bCs/>
      <w:sz w:val="28"/>
      <w:szCs w:val="28"/>
      <w:lang w:val="en-GB"/>
    </w:rPr>
  </w:style>
  <w:style w:type="character" w:customStyle="1" w:styleId="Heading5Char">
    <w:name w:val="Heading 5 Char"/>
    <w:link w:val="Heading5"/>
    <w:uiPriority w:val="9"/>
    <w:qFormat/>
    <w:rPr>
      <w:rFonts w:ascii="Times New Roman" w:eastAsia="Times New Roman" w:hAnsi="Times New Roman" w:cs="Times New Roman"/>
      <w:b/>
      <w:i/>
      <w:sz w:val="26"/>
    </w:rPr>
  </w:style>
  <w:style w:type="character" w:customStyle="1" w:styleId="BalloonTextChar">
    <w:name w:val="Balloon Text Char"/>
    <w:link w:val="BalloonText"/>
    <w:uiPriority w:val="99"/>
    <w:semiHidden/>
    <w:qFormat/>
    <w:rPr>
      <w:rFonts w:ascii="Segoe UI" w:hAnsi="Segoe UI" w:cs="Segoe UI"/>
      <w:sz w:val="18"/>
      <w:szCs w:val="18"/>
    </w:rPr>
  </w:style>
  <w:style w:type="character" w:customStyle="1" w:styleId="BodyTextChar">
    <w:name w:val="Body Text Char"/>
    <w:link w:val="BodyText"/>
    <w:uiPriority w:val="99"/>
    <w:qFormat/>
    <w:rPr>
      <w:rFonts w:ascii=".VnTime" w:eastAsia="Times New Roman" w:hAnsi=".VnTime" w:cs="Times New Roman"/>
      <w:sz w:val="28"/>
      <w:szCs w:val="28"/>
      <w:lang w:val="en-GB"/>
    </w:rPr>
  </w:style>
  <w:style w:type="character" w:customStyle="1" w:styleId="BodyTextIndent2Char">
    <w:name w:val="Body Text Indent 2 Char"/>
    <w:link w:val="BodyTextIndent2"/>
    <w:uiPriority w:val="99"/>
    <w:qFormat/>
    <w:rPr>
      <w:sz w:val="22"/>
      <w:szCs w:val="22"/>
      <w:lang w:val="en-US" w:eastAsia="en-US"/>
    </w:rPr>
  </w:style>
  <w:style w:type="character" w:customStyle="1" w:styleId="BodyTextIndent3Char">
    <w:name w:val="Body Text Indent 3 Char"/>
    <w:link w:val="BodyTextIndent3"/>
    <w:uiPriority w:val="99"/>
    <w:semiHidden/>
    <w:qFormat/>
    <w:rPr>
      <w:sz w:val="16"/>
      <w:szCs w:val="16"/>
    </w:rPr>
  </w:style>
  <w:style w:type="character" w:customStyle="1" w:styleId="FooterChar">
    <w:name w:val="Footer Char"/>
    <w:link w:val="Footer"/>
    <w:uiPriority w:val="99"/>
    <w:qFormat/>
    <w:rPr>
      <w:sz w:val="22"/>
      <w:szCs w:val="22"/>
      <w:lang w:val="en-US" w:eastAsia="en-US"/>
    </w:rPr>
  </w:style>
  <w:style w:type="character" w:customStyle="1" w:styleId="HeaderChar">
    <w:name w:val="Header Char"/>
    <w:link w:val="Header"/>
    <w:uiPriority w:val="99"/>
    <w:qFormat/>
    <w:rPr>
      <w:sz w:val="22"/>
      <w:szCs w:val="22"/>
      <w:lang w:val="en-US" w:eastAsia="en-US"/>
    </w:rPr>
  </w:style>
  <w:style w:type="character" w:customStyle="1" w:styleId="NormalWebChar">
    <w:name w:val="Normal (Web) Char"/>
    <w:link w:val="NormalWeb"/>
    <w:qFormat/>
    <w:rPr>
      <w:rFonts w:ascii="Times New Roman" w:eastAsia="Times New Roman" w:hAnsi="Times New Roman"/>
      <w:sz w:val="24"/>
      <w:szCs w:val="24"/>
    </w:rPr>
  </w:style>
  <w:style w:type="paragraph" w:styleId="ListParagraph">
    <w:name w:val="List Paragraph"/>
    <w:basedOn w:val="Normal"/>
    <w:uiPriority w:val="34"/>
    <w:qFormat/>
    <w:pPr>
      <w:spacing w:before="0" w:after="200" w:line="276" w:lineRule="auto"/>
      <w:ind w:left="720" w:firstLine="0"/>
      <w:contextualSpacing/>
      <w:jc w:val="left"/>
    </w:pPr>
  </w:style>
  <w:style w:type="character" w:customStyle="1" w:styleId="apple-converted-space">
    <w:name w:val="apple-converted-space"/>
    <w:qFormat/>
  </w:style>
  <w:style w:type="paragraph" w:customStyle="1" w:styleId="boxtextarial">
    <w:name w:val="box text arial"/>
    <w:basedOn w:val="Normal"/>
    <w:qFormat/>
    <w:pPr>
      <w:spacing w:before="80" w:after="80" w:line="260" w:lineRule="atLeast"/>
      <w:ind w:firstLine="0"/>
      <w:jc w:val="left"/>
    </w:pPr>
    <w:rPr>
      <w:rFonts w:ascii=".VnArial" w:eastAsia="Times New Roman" w:hAnsi=".VnArial" w:cs=".VnArial"/>
      <w:b/>
      <w:bCs/>
      <w:sz w:val="20"/>
      <w:szCs w:val="20"/>
      <w:lang w:eastAsia="ko-KR"/>
    </w:rPr>
  </w:style>
  <w:style w:type="paragraph" w:customStyle="1" w:styleId="CharChar2CharChar">
    <w:name w:val="Char Char2 Char Char"/>
    <w:basedOn w:val="Normal"/>
    <w:qFormat/>
    <w:pPr>
      <w:pageBreakBefore/>
      <w:tabs>
        <w:tab w:val="left" w:pos="850"/>
        <w:tab w:val="left" w:pos="1191"/>
        <w:tab w:val="left" w:pos="1531"/>
      </w:tabs>
      <w:spacing w:before="0" w:after="120"/>
      <w:ind w:firstLine="0"/>
      <w:jc w:val="center"/>
    </w:pPr>
    <w:rPr>
      <w:rFonts w:ascii="Tahoma" w:eastAsia="Times New Roman" w:hAnsi="Tahoma" w:cs="Tahoma"/>
      <w:bCs/>
      <w:iCs/>
      <w:color w:val="FFFFFF"/>
      <w:spacing w:val="20"/>
      <w:lang w:val="en-GB" w:eastAsia="zh-CN"/>
    </w:rPr>
  </w:style>
  <w:style w:type="paragraph" w:customStyle="1" w:styleId="Style2">
    <w:name w:val="Style2"/>
    <w:basedOn w:val="Heading2"/>
    <w:link w:val="Style2Char"/>
    <w:qFormat/>
    <w:pPr>
      <w:tabs>
        <w:tab w:val="left" w:pos="567"/>
      </w:tabs>
      <w:spacing w:before="120" w:line="320" w:lineRule="exact"/>
      <w:jc w:val="both"/>
    </w:pPr>
    <w:rPr>
      <w:rFonts w:ascii="Times New Roman" w:hAnsi="Times New Roman"/>
      <w:bCs/>
      <w:sz w:val="28"/>
      <w:szCs w:val="28"/>
    </w:rPr>
  </w:style>
  <w:style w:type="character" w:customStyle="1" w:styleId="Style2Char">
    <w:name w:val="Style2 Char"/>
    <w:link w:val="Style2"/>
    <w:qFormat/>
    <w:rPr>
      <w:rFonts w:ascii="Times New Roman" w:eastAsia="Times New Roman" w:hAnsi="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991</Words>
  <Characters>5654</Characters>
  <Application>Microsoft Office Word</Application>
  <DocSecurity>0</DocSecurity>
  <Lines>47</Lines>
  <Paragraphs>13</Paragraphs>
  <ScaleCrop>false</ScaleCrop>
  <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Lâm Vũ văn</dc:creator>
  <cp:lastModifiedBy>Admin</cp:lastModifiedBy>
  <cp:revision>5</cp:revision>
  <cp:lastPrinted>2019-09-23T01:20:00Z</cp:lastPrinted>
  <dcterms:created xsi:type="dcterms:W3CDTF">2021-08-27T02:12:00Z</dcterms:created>
  <dcterms:modified xsi:type="dcterms:W3CDTF">2024-06-18T03:52:00Z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9FE081F6B32F4A25A3A9F2070B9AF82C_13</vt:lpwstr>
  </property>
</Properties>
</file>